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D7516" w14:textId="77777777" w:rsidR="000F7010" w:rsidRPr="007A606A" w:rsidRDefault="000F7010" w:rsidP="000F7010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AC83AF4" wp14:editId="5E8A7E6D">
            <wp:simplePos x="0" y="0"/>
            <wp:positionH relativeFrom="column">
              <wp:posOffset>2532380</wp:posOffset>
            </wp:positionH>
            <wp:positionV relativeFrom="paragraph">
              <wp:posOffset>229870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1A0E9" w14:textId="77777777" w:rsidR="000F7010" w:rsidRPr="007A606A" w:rsidRDefault="000F7010" w:rsidP="000F7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КУРАЙСКОГО СЕЛЬСОВЕТА </w:t>
      </w:r>
    </w:p>
    <w:p w14:paraId="2096F545" w14:textId="77777777" w:rsidR="000F7010" w:rsidRPr="007A606A" w:rsidRDefault="000F7010" w:rsidP="000F7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>ДЗЕРЖИНСКОГО РАЙОНА КРАСНОЯРСКОГО КРАЯ</w:t>
      </w:r>
    </w:p>
    <w:p w14:paraId="5A4C1DC0" w14:textId="77777777" w:rsidR="000F7010" w:rsidRPr="007A606A" w:rsidRDefault="000F7010" w:rsidP="000F7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1E25BE" w14:textId="77777777" w:rsidR="000F7010" w:rsidRPr="007A606A" w:rsidRDefault="000F7010" w:rsidP="000F7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609ABF71" w14:textId="77777777" w:rsidR="000F7010" w:rsidRPr="007A606A" w:rsidRDefault="000F7010" w:rsidP="000F7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AF2E97" w14:textId="28275D35" w:rsidR="000F7010" w:rsidRPr="001E213B" w:rsidRDefault="006844A0" w:rsidP="000F7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F7010" w:rsidRPr="007A606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F7010" w:rsidRPr="007A606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F701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7010"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0F7010" w:rsidRPr="007A606A">
        <w:rPr>
          <w:rFonts w:ascii="Times New Roman" w:eastAsia="Times New Roman" w:hAnsi="Times New Roman"/>
          <w:b/>
          <w:sz w:val="20"/>
          <w:szCs w:val="20"/>
          <w:lang w:eastAsia="ru-RU"/>
        </w:rPr>
        <w:t>с. Курай</w:t>
      </w:r>
      <w:r w:rsidR="000F7010"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0F701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F7010"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48-п</w:t>
      </w:r>
    </w:p>
    <w:p w14:paraId="7A9B16D7" w14:textId="77777777" w:rsidR="000F7010" w:rsidRPr="001E213B" w:rsidRDefault="000F7010" w:rsidP="000F701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31E50" w14:textId="77777777" w:rsidR="00554E3B" w:rsidRPr="00320467" w:rsidRDefault="00554E3B" w:rsidP="0032046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20467">
        <w:rPr>
          <w:rFonts w:ascii="Times New Roman" w:hAnsi="Times New Roman"/>
          <w:sz w:val="28"/>
          <w:szCs w:val="28"/>
        </w:rPr>
        <w:t>О порядке создания, реконструкции и поддержания в состоянии постоянной готовности систем оповещения населения</w:t>
      </w:r>
    </w:p>
    <w:p w14:paraId="1F7A91B9" w14:textId="1C2D93AE" w:rsidR="00B23390" w:rsidRPr="00B71939" w:rsidRDefault="00B23390" w:rsidP="00D47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AEFD37" w14:textId="77777777" w:rsidR="00E35B4F" w:rsidRDefault="00E8178E" w:rsidP="009E49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78E">
        <w:rPr>
          <w:rFonts w:ascii="Times New Roman" w:hAnsi="Times New Roman"/>
          <w:sz w:val="28"/>
          <w:szCs w:val="28"/>
        </w:rPr>
        <w:t xml:space="preserve">В соответствии со статьей 6 Федерального закона "О гражданской обороне" </w:t>
      </w:r>
      <w:proofErr w:type="gramStart"/>
      <w:r w:rsidR="00D55167" w:rsidRPr="00B71939">
        <w:rPr>
          <w:rFonts w:ascii="Times New Roman" w:hAnsi="Times New Roman"/>
          <w:sz w:val="28"/>
          <w:szCs w:val="28"/>
          <w:lang w:eastAsia="ru-RU"/>
        </w:rPr>
        <w:t>руководствуясь  Устав</w:t>
      </w:r>
      <w:r w:rsidR="00EE40C1">
        <w:rPr>
          <w:rFonts w:ascii="Times New Roman" w:hAnsi="Times New Roman"/>
          <w:sz w:val="28"/>
          <w:szCs w:val="28"/>
          <w:lang w:eastAsia="ru-RU"/>
        </w:rPr>
        <w:t>ом</w:t>
      </w:r>
      <w:proofErr w:type="gramEnd"/>
      <w:r w:rsidR="00D55167" w:rsidRPr="00B71939">
        <w:rPr>
          <w:rFonts w:ascii="Times New Roman" w:hAnsi="Times New Roman"/>
          <w:sz w:val="28"/>
          <w:szCs w:val="28"/>
          <w:lang w:eastAsia="ru-RU"/>
        </w:rPr>
        <w:t xml:space="preserve"> Курайского </w:t>
      </w:r>
      <w:r w:rsidR="00692717" w:rsidRPr="00B7193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014091" w:rsidRPr="00B71939">
        <w:rPr>
          <w:rFonts w:ascii="Times New Roman" w:hAnsi="Times New Roman"/>
          <w:sz w:val="28"/>
          <w:szCs w:val="28"/>
          <w:lang w:eastAsia="ru-RU"/>
        </w:rPr>
        <w:t>Д</w:t>
      </w:r>
      <w:r w:rsidR="00692717" w:rsidRPr="00B71939">
        <w:rPr>
          <w:rFonts w:ascii="Times New Roman" w:hAnsi="Times New Roman"/>
          <w:sz w:val="28"/>
          <w:szCs w:val="28"/>
          <w:lang w:eastAsia="ru-RU"/>
        </w:rPr>
        <w:t>зержинского района Красноярского края</w:t>
      </w:r>
      <w:r w:rsidR="00D55167" w:rsidRPr="00B71939">
        <w:rPr>
          <w:rFonts w:ascii="Times New Roman" w:hAnsi="Times New Roman"/>
          <w:sz w:val="28"/>
          <w:szCs w:val="28"/>
          <w:lang w:eastAsia="ru-RU"/>
        </w:rPr>
        <w:t>,</w:t>
      </w:r>
    </w:p>
    <w:p w14:paraId="5D94D654" w14:textId="5C34F0B5" w:rsidR="00BB77F3" w:rsidRDefault="00014091" w:rsidP="009E49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1939">
        <w:rPr>
          <w:rFonts w:ascii="Times New Roman" w:hAnsi="Times New Roman"/>
          <w:b/>
          <w:sz w:val="28"/>
          <w:szCs w:val="28"/>
          <w:lang w:eastAsia="ru-RU"/>
        </w:rPr>
        <w:t>ПОСТАНОВЛЯ</w:t>
      </w:r>
      <w:r w:rsidR="00D55167" w:rsidRPr="00B71939">
        <w:rPr>
          <w:rFonts w:ascii="Times New Roman" w:hAnsi="Times New Roman"/>
          <w:b/>
          <w:sz w:val="28"/>
          <w:szCs w:val="28"/>
          <w:lang w:eastAsia="ru-RU"/>
        </w:rPr>
        <w:t>Ю</w:t>
      </w:r>
      <w:r w:rsidRPr="00B71939">
        <w:rPr>
          <w:rFonts w:ascii="Times New Roman" w:hAnsi="Times New Roman"/>
          <w:sz w:val="28"/>
          <w:szCs w:val="28"/>
          <w:lang w:eastAsia="ru-RU"/>
        </w:rPr>
        <w:t>:</w:t>
      </w:r>
    </w:p>
    <w:p w14:paraId="760345C3" w14:textId="77777777" w:rsidR="00E35B4F" w:rsidRPr="00B71939" w:rsidRDefault="00E35B4F" w:rsidP="009E49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9602A0" w14:textId="74106969" w:rsidR="006D2D67" w:rsidRPr="006D2D67" w:rsidRDefault="007F4D33" w:rsidP="006D2D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D67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D2D67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6D2D67" w:rsidRPr="006D2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D67" w:rsidRPr="006D2D67">
        <w:rPr>
          <w:rFonts w:ascii="Times New Roman" w:hAnsi="Times New Roman"/>
          <w:sz w:val="28"/>
          <w:szCs w:val="28"/>
        </w:rPr>
        <w:t xml:space="preserve"> прилагаемые</w:t>
      </w:r>
      <w:proofErr w:type="gramEnd"/>
      <w:r w:rsidR="006D2D67" w:rsidRPr="006D2D67">
        <w:rPr>
          <w:rFonts w:ascii="Times New Roman" w:hAnsi="Times New Roman"/>
          <w:sz w:val="28"/>
          <w:szCs w:val="28"/>
        </w:rPr>
        <w:t xml:space="preserve"> Правила создания, реконструкции                                       и поддержания в состоянии постоянной готовности систем оповещения населения</w:t>
      </w:r>
      <w:r w:rsidR="0067683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20E279B5" w14:textId="77777777" w:rsidR="0016234B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B71939">
        <w:rPr>
          <w:color w:val="1E1D1E"/>
          <w:sz w:val="28"/>
          <w:szCs w:val="28"/>
        </w:rPr>
        <w:t xml:space="preserve">2. </w:t>
      </w:r>
      <w:r w:rsidR="0092334B">
        <w:rPr>
          <w:color w:val="1E1D1E"/>
          <w:sz w:val="28"/>
          <w:szCs w:val="28"/>
        </w:rPr>
        <w:t>Опубликовать настоящее постановление в периодическом печатном издании «Курайски</w:t>
      </w:r>
      <w:r w:rsidR="0016234B">
        <w:rPr>
          <w:color w:val="1E1D1E"/>
          <w:sz w:val="28"/>
          <w:szCs w:val="28"/>
        </w:rPr>
        <w:t xml:space="preserve">й    </w:t>
      </w:r>
      <w:r w:rsidR="0092334B">
        <w:rPr>
          <w:color w:val="1E1D1E"/>
          <w:sz w:val="28"/>
          <w:szCs w:val="28"/>
        </w:rPr>
        <w:t>вестник</w:t>
      </w:r>
      <w:r w:rsidR="0016234B">
        <w:rPr>
          <w:color w:val="1E1D1E"/>
          <w:sz w:val="28"/>
          <w:szCs w:val="28"/>
        </w:rPr>
        <w:t>».</w:t>
      </w:r>
    </w:p>
    <w:p w14:paraId="4A00F6B2" w14:textId="66026DC1" w:rsidR="00014091" w:rsidRPr="00B71939" w:rsidRDefault="0016234B" w:rsidP="00014091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3. </w:t>
      </w:r>
      <w:r w:rsidR="00014091" w:rsidRPr="00B71939">
        <w:rPr>
          <w:color w:val="1E1D1E"/>
          <w:sz w:val="28"/>
          <w:szCs w:val="28"/>
        </w:rPr>
        <w:t xml:space="preserve">Настоящее постановление вступает в силу </w:t>
      </w:r>
      <w:r w:rsidR="00D55167" w:rsidRPr="00B71939">
        <w:rPr>
          <w:color w:val="1E1D1E"/>
          <w:sz w:val="28"/>
          <w:szCs w:val="28"/>
        </w:rPr>
        <w:t>в день, следующий за днем его официального опубликования</w:t>
      </w:r>
      <w:r>
        <w:rPr>
          <w:color w:val="1E1D1E"/>
          <w:sz w:val="28"/>
          <w:szCs w:val="28"/>
        </w:rPr>
        <w:t>, и</w:t>
      </w:r>
      <w:r w:rsidR="00D55167" w:rsidRPr="00B71939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 xml:space="preserve">применяется </w:t>
      </w:r>
      <w:proofErr w:type="gramStart"/>
      <w:r>
        <w:rPr>
          <w:color w:val="1E1D1E"/>
          <w:sz w:val="28"/>
          <w:szCs w:val="28"/>
        </w:rPr>
        <w:t>к правоотношениям</w:t>
      </w:r>
      <w:proofErr w:type="gramEnd"/>
      <w:r>
        <w:rPr>
          <w:color w:val="1E1D1E"/>
          <w:sz w:val="28"/>
          <w:szCs w:val="28"/>
        </w:rPr>
        <w:t xml:space="preserve"> </w:t>
      </w:r>
      <w:r w:rsidR="00514494">
        <w:rPr>
          <w:color w:val="1E1D1E"/>
          <w:sz w:val="28"/>
          <w:szCs w:val="28"/>
        </w:rPr>
        <w:t>в</w:t>
      </w:r>
      <w:r>
        <w:rPr>
          <w:color w:val="1E1D1E"/>
          <w:sz w:val="28"/>
          <w:szCs w:val="28"/>
        </w:rPr>
        <w:t>озникшим с 01 сентября 2023 года.</w:t>
      </w:r>
    </w:p>
    <w:p w14:paraId="2204E9C0" w14:textId="77777777" w:rsidR="00014091" w:rsidRPr="00B71939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B71939">
        <w:rPr>
          <w:color w:val="1E1D1E"/>
          <w:sz w:val="28"/>
          <w:szCs w:val="28"/>
        </w:rPr>
        <w:t>3. Контроль за исполнением настоящего постановления оставляю за собой.</w:t>
      </w:r>
    </w:p>
    <w:p w14:paraId="3188317C" w14:textId="77777777" w:rsidR="00014091" w:rsidRPr="00B71939" w:rsidRDefault="00014091" w:rsidP="00014091">
      <w:pPr>
        <w:pStyle w:val="af2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50DF2781" w14:textId="77777777" w:rsidR="00014091" w:rsidRPr="00B71939" w:rsidRDefault="00014091" w:rsidP="00014091">
      <w:pPr>
        <w:pStyle w:val="af2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1BFB6851" w14:textId="77777777" w:rsidR="00014091" w:rsidRPr="00B71939" w:rsidRDefault="00014091" w:rsidP="00014091">
      <w:pPr>
        <w:pStyle w:val="af2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16DDA6D9" w14:textId="1954C3E0" w:rsidR="00014091" w:rsidRPr="00B71939" w:rsidRDefault="00014091" w:rsidP="00014091">
      <w:pPr>
        <w:pStyle w:val="af2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proofErr w:type="gramStart"/>
      <w:r w:rsidRPr="00B71939">
        <w:rPr>
          <w:color w:val="1E1D1E"/>
          <w:sz w:val="28"/>
          <w:szCs w:val="28"/>
        </w:rPr>
        <w:t>Глава  сельсовета</w:t>
      </w:r>
      <w:proofErr w:type="gramEnd"/>
      <w:r w:rsidR="00DA5297">
        <w:rPr>
          <w:color w:val="1E1D1E"/>
          <w:sz w:val="28"/>
          <w:szCs w:val="28"/>
        </w:rPr>
        <w:t xml:space="preserve">                                                                         С.А. Гаврилов</w:t>
      </w:r>
    </w:p>
    <w:p w14:paraId="112DCD2E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5251948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B47A225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62427C1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415E76F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75C82BC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3105856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519C69E" w14:textId="77777777" w:rsidR="00014091" w:rsidRPr="00B71939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8E55A0A" w14:textId="77777777" w:rsidR="00014091" w:rsidRDefault="00014091" w:rsidP="007F4D33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1BC05C8" w14:textId="77777777" w:rsidR="00014091" w:rsidRDefault="00014091" w:rsidP="007F4D33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5367C75" w14:textId="77777777" w:rsidR="00014091" w:rsidRDefault="00014091" w:rsidP="007F4D33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6517430" w14:textId="7984AFB0" w:rsidR="00014091" w:rsidRDefault="00014091" w:rsidP="007F4D33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254F8D5" w14:textId="40DAF3FF" w:rsidR="00676835" w:rsidRDefault="00676835" w:rsidP="007F4D33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ACF57C7" w14:textId="77777777" w:rsidR="00676835" w:rsidRDefault="00676835" w:rsidP="007F4D33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DE32D8E" w14:textId="77777777" w:rsidR="00014091" w:rsidRPr="009C2BF8" w:rsidRDefault="00014091" w:rsidP="007F4D33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18FDF37" w14:textId="57730158" w:rsidR="00014091" w:rsidRPr="009C2BF8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  <w:r w:rsidRPr="009C2BF8">
        <w:rPr>
          <w:color w:val="1E1D1E"/>
          <w:sz w:val="28"/>
          <w:szCs w:val="28"/>
        </w:rPr>
        <w:t>Приложение №1</w:t>
      </w:r>
    </w:p>
    <w:p w14:paraId="08DDEC30" w14:textId="285D4C08" w:rsidR="00014091" w:rsidRPr="009C2BF8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9C2BF8">
        <w:rPr>
          <w:color w:val="1E1D1E"/>
          <w:sz w:val="28"/>
          <w:szCs w:val="28"/>
        </w:rPr>
        <w:t>к постановлению Администрации</w:t>
      </w:r>
    </w:p>
    <w:p w14:paraId="44BAB24C" w14:textId="4FE52328" w:rsidR="00014091" w:rsidRPr="009C2BF8" w:rsidRDefault="00532B9C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  <w:r w:rsidRPr="009C2BF8">
        <w:rPr>
          <w:color w:val="1E1D1E"/>
          <w:sz w:val="28"/>
          <w:szCs w:val="28"/>
        </w:rPr>
        <w:t>Курайского</w:t>
      </w:r>
      <w:r w:rsidR="00014091" w:rsidRPr="009C2BF8">
        <w:rPr>
          <w:color w:val="1E1D1E"/>
          <w:sz w:val="28"/>
          <w:szCs w:val="28"/>
        </w:rPr>
        <w:t xml:space="preserve"> сельсовета</w:t>
      </w:r>
    </w:p>
    <w:p w14:paraId="258F9D3C" w14:textId="467B63B3" w:rsidR="00014091" w:rsidRPr="009C2BF8" w:rsidRDefault="00014091" w:rsidP="000140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9C2BF8">
        <w:rPr>
          <w:color w:val="1E1D1E"/>
          <w:sz w:val="28"/>
          <w:szCs w:val="28"/>
        </w:rPr>
        <w:t xml:space="preserve">от </w:t>
      </w:r>
      <w:r w:rsidR="00DB753E">
        <w:rPr>
          <w:color w:val="1E1D1E"/>
          <w:sz w:val="28"/>
          <w:szCs w:val="28"/>
        </w:rPr>
        <w:t>14</w:t>
      </w:r>
      <w:r w:rsidR="0021210D" w:rsidRPr="009C2BF8">
        <w:rPr>
          <w:color w:val="1E1D1E"/>
          <w:sz w:val="28"/>
          <w:szCs w:val="28"/>
        </w:rPr>
        <w:t>.0</w:t>
      </w:r>
      <w:r w:rsidR="00DB753E">
        <w:rPr>
          <w:color w:val="1E1D1E"/>
          <w:sz w:val="28"/>
          <w:szCs w:val="28"/>
        </w:rPr>
        <w:t>9</w:t>
      </w:r>
      <w:r w:rsidR="00D52BDF" w:rsidRPr="009C2BF8">
        <w:rPr>
          <w:color w:val="1E1D1E"/>
          <w:sz w:val="28"/>
          <w:szCs w:val="28"/>
        </w:rPr>
        <w:t xml:space="preserve"> 202</w:t>
      </w:r>
      <w:r w:rsidR="0021210D" w:rsidRPr="009C2BF8">
        <w:rPr>
          <w:color w:val="1E1D1E"/>
          <w:sz w:val="28"/>
          <w:szCs w:val="28"/>
        </w:rPr>
        <w:t>3</w:t>
      </w:r>
      <w:r w:rsidR="00D52BDF" w:rsidRPr="009C2BF8">
        <w:rPr>
          <w:color w:val="1E1D1E"/>
          <w:sz w:val="28"/>
          <w:szCs w:val="28"/>
        </w:rPr>
        <w:t xml:space="preserve"> года №</w:t>
      </w:r>
      <w:r w:rsidR="00DB753E">
        <w:rPr>
          <w:color w:val="1E1D1E"/>
          <w:sz w:val="28"/>
          <w:szCs w:val="28"/>
        </w:rPr>
        <w:t xml:space="preserve"> 49-п</w:t>
      </w:r>
      <w:bookmarkStart w:id="0" w:name="_GoBack"/>
      <w:bookmarkEnd w:id="0"/>
    </w:p>
    <w:p w14:paraId="04936D6C" w14:textId="3C298252" w:rsidR="007A4E69" w:rsidRPr="009C2BF8" w:rsidRDefault="007A4E69" w:rsidP="00DC42D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BC84C38" w14:textId="77777777" w:rsidR="00676835" w:rsidRDefault="00676835" w:rsidP="00676835">
      <w:pPr>
        <w:rPr>
          <w:szCs w:val="28"/>
          <w:lang w:eastAsia="ru-RU"/>
        </w:rPr>
      </w:pPr>
    </w:p>
    <w:p w14:paraId="0E20D4DE" w14:textId="77777777" w:rsidR="00676835" w:rsidRDefault="00676835" w:rsidP="00676835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Р А В И Л 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создания, реконструкции и поддержания в состоянии </w:t>
      </w:r>
    </w:p>
    <w:p w14:paraId="1C92F7EE" w14:textId="77777777" w:rsidR="00676835" w:rsidRDefault="00676835" w:rsidP="00676835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постоянной готовности систем оповещения населения</w:t>
      </w:r>
    </w:p>
    <w:p w14:paraId="4D3E308A" w14:textId="77777777" w:rsidR="00676835" w:rsidRDefault="00676835" w:rsidP="0067683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14:paraId="65D8F81F" w14:textId="77777777" w:rsidR="00676835" w:rsidRPr="00256B24" w:rsidRDefault="00676835" w:rsidP="00BB37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6B24">
        <w:rPr>
          <w:rFonts w:ascii="Times New Roman" w:hAnsi="Times New Roman"/>
          <w:sz w:val="28"/>
          <w:szCs w:val="28"/>
        </w:rPr>
        <w:t>1. Настоящие Правила устанавливают порядок создания, реконструкции и поддержания в состоянии постоянной готовности систем оповещения населения.</w:t>
      </w:r>
    </w:p>
    <w:p w14:paraId="4FB39CDF" w14:textId="77777777" w:rsidR="00676835" w:rsidRPr="00256B24" w:rsidRDefault="00676835" w:rsidP="00BB37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6B24">
        <w:rPr>
          <w:rFonts w:ascii="Times New Roman" w:hAnsi="Times New Roman"/>
          <w:sz w:val="28"/>
          <w:szCs w:val="28"/>
        </w:rPr>
        <w:t xml:space="preserve">2. Системы оповещения населения создаются для доведения </w:t>
      </w:r>
      <w:r w:rsidRPr="00256B24">
        <w:rPr>
          <w:rFonts w:ascii="Times New Roman" w:hAnsi="Times New Roman"/>
          <w:sz w:val="28"/>
          <w:szCs w:val="28"/>
        </w:rPr>
        <w:br/>
        <w:t xml:space="preserve">до населения сигналов оповещения и экстренной информации </w:t>
      </w:r>
      <w:r w:rsidRPr="00256B24">
        <w:rPr>
          <w:rFonts w:ascii="Times New Roman" w:hAnsi="Times New Roman"/>
          <w:sz w:val="28"/>
          <w:szCs w:val="28"/>
        </w:rPr>
        <w:br/>
        <w:t>об опасностях, возникающих при военных конфликтах или вследствие этих конфликтов, а также при угрозе возникновения или возникновении чрезвычайных ситуациях природного и техногенного характера.</w:t>
      </w:r>
    </w:p>
    <w:p w14:paraId="49118C03" w14:textId="77777777" w:rsidR="00E20B97" w:rsidRDefault="00676835" w:rsidP="00BB37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6B24">
        <w:rPr>
          <w:rFonts w:ascii="Times New Roman" w:hAnsi="Times New Roman"/>
          <w:sz w:val="28"/>
          <w:szCs w:val="28"/>
        </w:rPr>
        <w:t xml:space="preserve">3. Системы оповещения населения создаются </w:t>
      </w:r>
      <w:proofErr w:type="gramStart"/>
      <w:r w:rsidRPr="00256B24">
        <w:rPr>
          <w:rFonts w:ascii="Times New Roman" w:hAnsi="Times New Roman"/>
          <w:sz w:val="28"/>
          <w:szCs w:val="28"/>
        </w:rPr>
        <w:t xml:space="preserve">на </w:t>
      </w:r>
      <w:r w:rsidR="00BB37C5" w:rsidRPr="00256B24">
        <w:rPr>
          <w:rFonts w:ascii="Times New Roman" w:hAnsi="Times New Roman"/>
          <w:sz w:val="28"/>
          <w:szCs w:val="28"/>
        </w:rPr>
        <w:t xml:space="preserve"> муниципальном</w:t>
      </w:r>
      <w:proofErr w:type="gramEnd"/>
      <w:r w:rsidR="00BB37C5" w:rsidRPr="00256B24">
        <w:rPr>
          <w:rFonts w:ascii="Times New Roman" w:hAnsi="Times New Roman"/>
          <w:sz w:val="28"/>
          <w:szCs w:val="28"/>
        </w:rPr>
        <w:t xml:space="preserve"> уровне</w:t>
      </w:r>
      <w:r w:rsidR="00E20B97">
        <w:rPr>
          <w:rFonts w:ascii="Times New Roman" w:hAnsi="Times New Roman"/>
          <w:sz w:val="28"/>
          <w:szCs w:val="28"/>
        </w:rPr>
        <w:t>:</w:t>
      </w:r>
    </w:p>
    <w:p w14:paraId="731D9EB8" w14:textId="4F038822" w:rsidR="00676835" w:rsidRPr="00256B24" w:rsidRDefault="00E20B97" w:rsidP="00BB37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676835" w:rsidRPr="00256B24">
        <w:rPr>
          <w:rFonts w:ascii="Times New Roman" w:hAnsi="Times New Roman"/>
          <w:sz w:val="28"/>
          <w:szCs w:val="28"/>
        </w:rPr>
        <w:t>муниципальные системы оповещения населения, являющиеся сегментами региональных систем оповещения населения, создаются органами местного самоуправления, а также могут создаваться органами государственной власти субъектов Российской Федерации;</w:t>
      </w:r>
    </w:p>
    <w:p w14:paraId="525EE856" w14:textId="77777777" w:rsidR="00676835" w:rsidRPr="00256B24" w:rsidRDefault="00676835" w:rsidP="00BB37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6B24">
        <w:rPr>
          <w:rFonts w:ascii="Times New Roman" w:hAnsi="Times New Roman"/>
          <w:sz w:val="28"/>
          <w:szCs w:val="28"/>
        </w:rPr>
        <w:t>в) на объектовом уровне – локальные системы оповещения населения и системы оповещения организации (объекта).</w:t>
      </w:r>
    </w:p>
    <w:p w14:paraId="1E040FE0" w14:textId="77777777" w:rsidR="00676835" w:rsidRPr="00256B24" w:rsidRDefault="00676835" w:rsidP="00BB37C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B24">
        <w:rPr>
          <w:rFonts w:ascii="Times New Roman" w:hAnsi="Times New Roman"/>
          <w:sz w:val="28"/>
          <w:szCs w:val="28"/>
        </w:rPr>
        <w:t xml:space="preserve">Локальные системы оповещения населения создают организации, эксплуатирующие опасные производственные объекты I и II классов опасности, особо </w:t>
      </w:r>
      <w:proofErr w:type="spellStart"/>
      <w:r w:rsidRPr="00256B24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256B24">
        <w:rPr>
          <w:rFonts w:ascii="Times New Roman" w:hAnsi="Times New Roman"/>
          <w:sz w:val="28"/>
          <w:szCs w:val="28"/>
        </w:rPr>
        <w:t xml:space="preserve"> опасные и </w:t>
      </w:r>
      <w:proofErr w:type="spellStart"/>
      <w:r w:rsidRPr="00256B24">
        <w:rPr>
          <w:rFonts w:ascii="Times New Roman" w:hAnsi="Times New Roman"/>
          <w:sz w:val="28"/>
          <w:szCs w:val="28"/>
        </w:rPr>
        <w:t>ядерно</w:t>
      </w:r>
      <w:proofErr w:type="spellEnd"/>
      <w:r w:rsidRPr="00256B24">
        <w:rPr>
          <w:rFonts w:ascii="Times New Roman" w:hAnsi="Times New Roman"/>
          <w:sz w:val="28"/>
          <w:szCs w:val="28"/>
        </w:rPr>
        <w:t xml:space="preserve"> опасные производства </w:t>
      </w:r>
      <w:r w:rsidRPr="00256B24">
        <w:rPr>
          <w:rFonts w:ascii="Times New Roman" w:hAnsi="Times New Roman"/>
          <w:sz w:val="28"/>
          <w:szCs w:val="28"/>
        </w:rPr>
        <w:br/>
        <w:t xml:space="preserve">и объекты, последствия аварий на которых могут причинять вред жизни </w:t>
      </w:r>
      <w:r w:rsidRPr="00256B24">
        <w:rPr>
          <w:rFonts w:ascii="Times New Roman" w:hAnsi="Times New Roman"/>
          <w:sz w:val="28"/>
          <w:szCs w:val="28"/>
        </w:rPr>
        <w:br/>
        <w:t xml:space="preserve">и здоровью населения, проживающего или осуществляющего хозяйственную деятельность в зонах воздействия поражающих факторов </w:t>
      </w:r>
      <w:r w:rsidRPr="00256B24">
        <w:rPr>
          <w:rFonts w:ascii="Times New Roman" w:hAnsi="Times New Roman"/>
          <w:sz w:val="28"/>
          <w:szCs w:val="28"/>
        </w:rPr>
        <w:br/>
      </w:r>
      <w:r w:rsidRPr="00256B24">
        <w:rPr>
          <w:rFonts w:ascii="Times New Roman" w:hAnsi="Times New Roman"/>
          <w:sz w:val="28"/>
          <w:szCs w:val="28"/>
        </w:rPr>
        <w:lastRenderedPageBreak/>
        <w:t>за пределами их территорий, гидротехнические сооружения чрезвычайно высокой опасности и гидротехнические сооружения высокой опасности.</w:t>
      </w:r>
    </w:p>
    <w:p w14:paraId="1CE1B5AE" w14:textId="77777777" w:rsidR="00676835" w:rsidRPr="00256B24" w:rsidRDefault="00676835" w:rsidP="00BB37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6B24">
        <w:rPr>
          <w:rFonts w:ascii="Times New Roman" w:hAnsi="Times New Roman"/>
          <w:sz w:val="28"/>
          <w:szCs w:val="28"/>
        </w:rPr>
        <w:t>Иные организации на объектовом уровне создают системы оповещения для доведения сигналов оповещения и (или) экстренной информации об угрозе возникновения или возникновении чрезвычайной ситуации до своих работников и иных граждан, находящихся на территории организации (объекта).</w:t>
      </w:r>
    </w:p>
    <w:p w14:paraId="5A9E3ECE" w14:textId="662F62B8" w:rsidR="001A66E5" w:rsidRPr="001A66E5" w:rsidRDefault="001A66E5" w:rsidP="00F93E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6E5">
        <w:rPr>
          <w:rFonts w:ascii="Times New Roman" w:hAnsi="Times New Roman"/>
          <w:sz w:val="28"/>
          <w:szCs w:val="28"/>
        </w:rPr>
        <w:t>4. Границами зон действия систем оповещения населения являются:</w:t>
      </w:r>
      <w:r w:rsidR="00F93E06">
        <w:rPr>
          <w:rFonts w:ascii="Times New Roman" w:hAnsi="Times New Roman"/>
          <w:sz w:val="28"/>
          <w:szCs w:val="28"/>
        </w:rPr>
        <w:t xml:space="preserve"> </w:t>
      </w:r>
      <w:r w:rsidRPr="001A66E5">
        <w:rPr>
          <w:rFonts w:ascii="Times New Roman" w:hAnsi="Times New Roman"/>
          <w:sz w:val="28"/>
          <w:szCs w:val="28"/>
        </w:rPr>
        <w:t>а) муниципальных систем оповещения населения – административные границы</w:t>
      </w:r>
      <w:r w:rsidR="00280AE0">
        <w:rPr>
          <w:rFonts w:ascii="Times New Roman" w:hAnsi="Times New Roman"/>
          <w:sz w:val="28"/>
          <w:szCs w:val="28"/>
        </w:rPr>
        <w:t xml:space="preserve"> территории Курайского</w:t>
      </w:r>
      <w:r w:rsidRPr="001A66E5">
        <w:rPr>
          <w:rFonts w:ascii="Times New Roman" w:hAnsi="Times New Roman"/>
          <w:sz w:val="28"/>
          <w:szCs w:val="28"/>
        </w:rPr>
        <w:t xml:space="preserve"> </w:t>
      </w:r>
      <w:r w:rsidR="00280AE0">
        <w:rPr>
          <w:rFonts w:ascii="Times New Roman" w:hAnsi="Times New Roman"/>
          <w:sz w:val="28"/>
          <w:szCs w:val="28"/>
        </w:rPr>
        <w:t>сельсовета</w:t>
      </w:r>
      <w:r w:rsidRPr="001A66E5">
        <w:rPr>
          <w:rFonts w:ascii="Times New Roman" w:hAnsi="Times New Roman"/>
          <w:sz w:val="28"/>
          <w:szCs w:val="28"/>
        </w:rPr>
        <w:t>;</w:t>
      </w:r>
    </w:p>
    <w:p w14:paraId="03DC4F63" w14:textId="77777777" w:rsidR="001A66E5" w:rsidRPr="001A66E5" w:rsidRDefault="001A66E5" w:rsidP="00F93E0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66E5">
        <w:rPr>
          <w:rFonts w:ascii="Times New Roman" w:hAnsi="Times New Roman"/>
          <w:sz w:val="28"/>
          <w:szCs w:val="28"/>
        </w:rPr>
        <w:t xml:space="preserve">б) локальных систем оповещения населения организаций, эксплуатирующих опасные производственные объекты I и II классов опасности, особо </w:t>
      </w:r>
      <w:proofErr w:type="spellStart"/>
      <w:r w:rsidRPr="001A66E5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1A66E5">
        <w:rPr>
          <w:rFonts w:ascii="Times New Roman" w:hAnsi="Times New Roman"/>
          <w:sz w:val="28"/>
          <w:szCs w:val="28"/>
        </w:rPr>
        <w:t xml:space="preserve"> опасные и </w:t>
      </w:r>
      <w:proofErr w:type="spellStart"/>
      <w:r w:rsidRPr="001A66E5">
        <w:rPr>
          <w:rFonts w:ascii="Times New Roman" w:hAnsi="Times New Roman"/>
          <w:sz w:val="28"/>
          <w:szCs w:val="28"/>
        </w:rPr>
        <w:t>ядерно</w:t>
      </w:r>
      <w:proofErr w:type="spellEnd"/>
      <w:r w:rsidRPr="001A66E5">
        <w:rPr>
          <w:rFonts w:ascii="Times New Roman" w:hAnsi="Times New Roman"/>
          <w:sz w:val="28"/>
          <w:szCs w:val="28"/>
        </w:rPr>
        <w:t xml:space="preserve"> опасные производства</w:t>
      </w:r>
      <w:r w:rsidRPr="001A66E5">
        <w:rPr>
          <w:rFonts w:ascii="Times New Roman" w:hAnsi="Times New Roman"/>
          <w:sz w:val="28"/>
          <w:szCs w:val="28"/>
        </w:rPr>
        <w:br/>
        <w:t>и объекты, последствия аварий на которых могут причинять вред жизни</w:t>
      </w:r>
      <w:r w:rsidRPr="001A66E5">
        <w:rPr>
          <w:rFonts w:ascii="Times New Roman" w:hAnsi="Times New Roman"/>
          <w:sz w:val="28"/>
          <w:szCs w:val="28"/>
        </w:rPr>
        <w:br/>
        <w:t>и здоровью населения, проживающего или осуществляющего хозяйственную деятельность в зонах воздействия поражающих факторов за пределами их территорий – границы зон воздействия поражающих факторов, определяемых в соответствии с законодательством Российской Федерации;</w:t>
      </w:r>
    </w:p>
    <w:p w14:paraId="35DE47AE" w14:textId="77777777" w:rsidR="001A66E5" w:rsidRPr="001A66E5" w:rsidRDefault="001A66E5" w:rsidP="00F93E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6E5">
        <w:rPr>
          <w:rFonts w:ascii="Times New Roman" w:hAnsi="Times New Roman"/>
          <w:sz w:val="28"/>
          <w:szCs w:val="28"/>
        </w:rPr>
        <w:t>в) локальных систем оповещения населения организаций, эксплуатирующих гидротехнические сооружения чрезвычайно высокой опасности и гидротехнические сооружения высокой опасности – в нижнем бьефе, в зонах затопления на расстоянии до 6 км от гидротехнических сооружений.</w:t>
      </w:r>
    </w:p>
    <w:p w14:paraId="2B70B953" w14:textId="77777777" w:rsidR="001A66E5" w:rsidRPr="001A66E5" w:rsidRDefault="001A66E5" w:rsidP="00F93E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6E5">
        <w:rPr>
          <w:rFonts w:ascii="Times New Roman" w:hAnsi="Times New Roman"/>
          <w:sz w:val="28"/>
          <w:szCs w:val="28"/>
        </w:rPr>
        <w:t>г) систем оповещения организаций (объектов), не включенных</w:t>
      </w:r>
      <w:r w:rsidRPr="001A66E5">
        <w:rPr>
          <w:rFonts w:ascii="Times New Roman" w:hAnsi="Times New Roman"/>
          <w:sz w:val="28"/>
          <w:szCs w:val="28"/>
        </w:rPr>
        <w:br/>
        <w:t>в подпункты «б» и «в» – границы территорий этих организаций (объектов).</w:t>
      </w:r>
    </w:p>
    <w:p w14:paraId="1E827A33" w14:textId="77777777" w:rsidR="001A66E5" w:rsidRPr="001A66E5" w:rsidRDefault="001A66E5" w:rsidP="00F93E0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66E5">
        <w:rPr>
          <w:rFonts w:ascii="Times New Roman" w:hAnsi="Times New Roman"/>
          <w:sz w:val="28"/>
          <w:szCs w:val="28"/>
        </w:rPr>
        <w:t xml:space="preserve">5. Реконструкция систем оповещения населения проводится в целях восстановления их параметров (приведение их в соответствие </w:t>
      </w:r>
      <w:r w:rsidRPr="001A66E5">
        <w:rPr>
          <w:rFonts w:ascii="Times New Roman" w:hAnsi="Times New Roman"/>
          <w:sz w:val="28"/>
          <w:szCs w:val="28"/>
        </w:rPr>
        <w:br/>
        <w:t>с требованиями, нормами, техническими условиями и показателями готовности), в том числе с полной заменой оборудования и (или) восстановлением ресурса их составных частей, за исключением мероприятий по замене отдельных элементов (устройств, блоков) составных частей на аналогичные или иные, улучшающие показатели (повышающие технический уровень) элементы (устройства, блоки), проводимых в рамках модернизации.</w:t>
      </w:r>
    </w:p>
    <w:p w14:paraId="0E96B03A" w14:textId="77777777" w:rsidR="001A66E5" w:rsidRDefault="001A66E5" w:rsidP="001A66E5">
      <w:pPr>
        <w:pStyle w:val="af3"/>
        <w:widowControl/>
        <w:tabs>
          <w:tab w:val="left" w:pos="360"/>
          <w:tab w:val="left" w:pos="7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 Мероприятия по созданию (реконструкции) систем оповещения населения проводятся с учетом мероприятий по обеспечению информационной безопасности в три этапа.</w:t>
      </w:r>
    </w:p>
    <w:p w14:paraId="45F34F4D" w14:textId="77777777" w:rsidR="001A66E5" w:rsidRPr="006E5B0F" w:rsidRDefault="001A66E5" w:rsidP="006E5B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5B0F">
        <w:rPr>
          <w:rFonts w:ascii="Times New Roman" w:hAnsi="Times New Roman"/>
          <w:sz w:val="28"/>
          <w:szCs w:val="28"/>
        </w:rPr>
        <w:t>7. На первом этапе осуществляется планирование и проектирование системы оповещения населения для чего разрабатываются план мероприятий, техническое задание и проектно-техническая документация на создание (реконструкцию) системы оповещения населения.</w:t>
      </w:r>
    </w:p>
    <w:p w14:paraId="22361996" w14:textId="77777777" w:rsidR="001A66E5" w:rsidRDefault="001A66E5" w:rsidP="001A66E5">
      <w:pPr>
        <w:pStyle w:val="af3"/>
        <w:widowControl/>
        <w:tabs>
          <w:tab w:val="left" w:pos="360"/>
          <w:tab w:val="left" w:pos="7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созданию (реконструкции) системы оповещения населения должен содержать этапы, работы по объектам, </w:t>
      </w:r>
      <w:r>
        <w:rPr>
          <w:rFonts w:ascii="Times New Roman" w:hAnsi="Times New Roman"/>
          <w:sz w:val="28"/>
          <w:szCs w:val="28"/>
        </w:rPr>
        <w:br/>
        <w:t>а также сведения об ответственных должностных лицах (организациях)</w:t>
      </w:r>
      <w:r>
        <w:rPr>
          <w:rFonts w:ascii="Times New Roman" w:hAnsi="Times New Roman"/>
          <w:sz w:val="28"/>
          <w:szCs w:val="28"/>
        </w:rPr>
        <w:br/>
        <w:t>и сроках их выполнения.</w:t>
      </w:r>
    </w:p>
    <w:p w14:paraId="10805674" w14:textId="77777777" w:rsidR="001A66E5" w:rsidRDefault="001A66E5" w:rsidP="001A66E5">
      <w:pPr>
        <w:pStyle w:val="af3"/>
        <w:widowControl/>
        <w:tabs>
          <w:tab w:val="left" w:pos="360"/>
          <w:tab w:val="left" w:pos="7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задание на создание (реконструкцию) системы оповещения населения должно содержать виды и характеристики работ, подлежащих выполнению, требования к системе оповещения населения </w:t>
      </w:r>
      <w:r>
        <w:rPr>
          <w:rFonts w:ascii="Times New Roman" w:hAnsi="Times New Roman"/>
          <w:sz w:val="28"/>
          <w:szCs w:val="28"/>
        </w:rPr>
        <w:br/>
        <w:t>с учетом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26815425" w14:textId="77777777" w:rsidR="001A66E5" w:rsidRDefault="001A66E5" w:rsidP="001A66E5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требований к системе оповещения населения учитываются:</w:t>
      </w:r>
    </w:p>
    <w:p w14:paraId="4A85C52A" w14:textId="77777777" w:rsidR="001A66E5" w:rsidRDefault="001A66E5" w:rsidP="001A66E5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сведения о зоне действия, в границах которой должна функционировать система оповещения населения;</w:t>
      </w:r>
    </w:p>
    <w:p w14:paraId="08E9BF2B" w14:textId="77777777" w:rsidR="001A66E5" w:rsidRDefault="001A66E5" w:rsidP="001A66E5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особенности организационно-технического построения системы управления гражданской обороны и единой государственной системы предупреждения и ликвидации чрезвычайных ситуаций на территории создаваемой (реконструируемой) системы оповещения населения;</w:t>
      </w:r>
    </w:p>
    <w:p w14:paraId="0A577F1C" w14:textId="77777777" w:rsidR="001A66E5" w:rsidRDefault="001A66E5" w:rsidP="001A66E5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особенности информационно-телекоммуникационной инфраструктуры, действующей на территории создаваемой (реконструируемой) системы оповещения населения и перспективы ее развития; </w:t>
      </w:r>
    </w:p>
    <w:p w14:paraId="59B40846" w14:textId="77777777" w:rsidR="001A66E5" w:rsidRDefault="001A66E5" w:rsidP="001A66E5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сопрягаемые с системой оповещения населения взаимодействующие автоматизированные системы гражданской обороны</w:t>
      </w:r>
      <w:r>
        <w:rPr>
          <w:rFonts w:ascii="Times New Roman" w:hAnsi="Times New Roman"/>
          <w:sz w:val="28"/>
          <w:szCs w:val="28"/>
        </w:rPr>
        <w:br/>
        <w:t>и единой государственной системы предупреждения и ликвидации чрезвычайных ситуаций;</w:t>
      </w:r>
    </w:p>
    <w:p w14:paraId="29955D02" w14:textId="77777777" w:rsidR="0007589F" w:rsidRDefault="001A66E5" w:rsidP="0007589F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38A">
        <w:rPr>
          <w:rFonts w:ascii="Times New Roman" w:hAnsi="Times New Roman"/>
          <w:sz w:val="28"/>
          <w:szCs w:val="28"/>
        </w:rPr>
        <w:t xml:space="preserve">д) наличие и функционирование опасных производственных объектов I и II классов опасности, особо </w:t>
      </w:r>
      <w:proofErr w:type="spellStart"/>
      <w:r w:rsidRPr="00F0238A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F0238A">
        <w:rPr>
          <w:rFonts w:ascii="Times New Roman" w:hAnsi="Times New Roman"/>
          <w:sz w:val="28"/>
          <w:szCs w:val="28"/>
        </w:rPr>
        <w:t xml:space="preserve"> опасных и </w:t>
      </w:r>
      <w:proofErr w:type="spellStart"/>
      <w:r w:rsidRPr="00F0238A">
        <w:rPr>
          <w:rFonts w:ascii="Times New Roman" w:hAnsi="Times New Roman"/>
          <w:sz w:val="28"/>
          <w:szCs w:val="28"/>
        </w:rPr>
        <w:t>ядерно</w:t>
      </w:r>
      <w:proofErr w:type="spellEnd"/>
      <w:r w:rsidRPr="00F0238A">
        <w:rPr>
          <w:rFonts w:ascii="Times New Roman" w:hAnsi="Times New Roman"/>
          <w:sz w:val="28"/>
          <w:szCs w:val="28"/>
        </w:rPr>
        <w:t xml:space="preserve"> </w:t>
      </w:r>
      <w:r w:rsidR="0007589F">
        <w:rPr>
          <w:rFonts w:ascii="Times New Roman" w:hAnsi="Times New Roman"/>
          <w:sz w:val="28"/>
          <w:szCs w:val="28"/>
        </w:rPr>
        <w:t xml:space="preserve">опасных производств и объектов,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</w:t>
      </w:r>
      <w:r w:rsidR="0007589F">
        <w:rPr>
          <w:rFonts w:ascii="Times New Roman" w:hAnsi="Times New Roman"/>
          <w:sz w:val="28"/>
          <w:szCs w:val="28"/>
        </w:rPr>
        <w:lastRenderedPageBreak/>
        <w:t>пределами их территорий, гидротехнических сооружений чрезвычайно высокой опасности и гидротехнических сооружений высокой опасности, других потенциально опасных объектов</w:t>
      </w:r>
      <w:r w:rsidR="0007589F">
        <w:rPr>
          <w:rFonts w:ascii="Times New Roman" w:hAnsi="Times New Roman"/>
          <w:sz w:val="28"/>
          <w:szCs w:val="28"/>
        </w:rPr>
        <w:br/>
        <w:t>и объектов экономики, мест массового пребывания населения;</w:t>
      </w:r>
    </w:p>
    <w:p w14:paraId="621DDA0F" w14:textId="77777777" w:rsidR="0007589F" w:rsidRDefault="0007589F" w:rsidP="0007589F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сведения о зонах экстренного оповещения, в том числе виды угроз в зонах экстренного оповещения и сведения о системах мониторинга природных и техногенных чрезвычайных ситуаций.</w:t>
      </w:r>
    </w:p>
    <w:p w14:paraId="2E436477" w14:textId="77777777" w:rsidR="0007589F" w:rsidRDefault="0007589F" w:rsidP="0007589F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Проектно-техническая документация разрабатывается в текстовом</w:t>
      </w:r>
      <w:r>
        <w:rPr>
          <w:rFonts w:ascii="Times New Roman" w:hAnsi="Times New Roman"/>
          <w:sz w:val="28"/>
          <w:szCs w:val="28"/>
        </w:rPr>
        <w:br/>
        <w:t>и графическом виде и должна содержать следующий основной состав разделов:</w:t>
      </w:r>
    </w:p>
    <w:p w14:paraId="6A71FC19" w14:textId="77777777" w:rsidR="0007589F" w:rsidRDefault="0007589F" w:rsidP="0007589F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пояснительная записка;</w:t>
      </w:r>
    </w:p>
    <w:p w14:paraId="31E1473D" w14:textId="77777777" w:rsidR="0007589F" w:rsidRDefault="0007589F" w:rsidP="0007589F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проектно-изыскательские работы с обследованием объектов для размещения технических средств оповещения;</w:t>
      </w:r>
    </w:p>
    <w:p w14:paraId="2A76C82D" w14:textId="77777777" w:rsidR="0007589F" w:rsidRDefault="0007589F" w:rsidP="0007589F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технологические решения по размещению технических средств оповещения;</w:t>
      </w:r>
    </w:p>
    <w:p w14:paraId="29EA3819" w14:textId="77777777" w:rsidR="0007589F" w:rsidRDefault="0007589F" w:rsidP="0007589F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мероприятия и технические решения по подключению к сетям электроснабжения и телекоммуникаций, системам заземления;</w:t>
      </w:r>
    </w:p>
    <w:p w14:paraId="1976D114" w14:textId="77777777" w:rsidR="0007589F" w:rsidRDefault="0007589F" w:rsidP="0007589F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 зоны </w:t>
      </w:r>
      <w:proofErr w:type="spellStart"/>
      <w:r>
        <w:rPr>
          <w:rFonts w:ascii="Times New Roman" w:hAnsi="Times New Roman"/>
          <w:sz w:val="28"/>
          <w:szCs w:val="28"/>
        </w:rPr>
        <w:t>звукопокрытия</w:t>
      </w:r>
      <w:proofErr w:type="spellEnd"/>
      <w:r>
        <w:rPr>
          <w:rFonts w:ascii="Times New Roman" w:hAnsi="Times New Roman"/>
          <w:sz w:val="28"/>
          <w:szCs w:val="28"/>
        </w:rPr>
        <w:t xml:space="preserve"> оконечными средствами оповещения;</w:t>
      </w:r>
    </w:p>
    <w:p w14:paraId="7E3FB65E" w14:textId="77777777" w:rsidR="0007589F" w:rsidRDefault="0007589F" w:rsidP="0007589F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спецификация технических средств оповещения, оборудования, кабельной продукции и расходных материалов;</w:t>
      </w:r>
    </w:p>
    <w:p w14:paraId="6D4426A3" w14:textId="77777777" w:rsidR="0007589F" w:rsidRDefault="0007589F" w:rsidP="0007589F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сметы на создание (реконструкцию) системы оповещения населения;</w:t>
      </w:r>
    </w:p>
    <w:p w14:paraId="6A8B2A08" w14:textId="77777777" w:rsidR="0007589F" w:rsidRDefault="0007589F" w:rsidP="0007589F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 иная документация.</w:t>
      </w:r>
    </w:p>
    <w:p w14:paraId="77D8679E" w14:textId="77777777" w:rsidR="0007589F" w:rsidRPr="0007589F" w:rsidRDefault="0007589F" w:rsidP="00DF4A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89F">
        <w:rPr>
          <w:rFonts w:ascii="Times New Roman" w:hAnsi="Times New Roman"/>
          <w:sz w:val="28"/>
          <w:szCs w:val="28"/>
        </w:rPr>
        <w:t>Согласование мест размещения технических средств оповещения осуществляется заказчиком проектно-технической документации.</w:t>
      </w:r>
    </w:p>
    <w:p w14:paraId="440C1C1F" w14:textId="77777777" w:rsidR="0007589F" w:rsidRPr="0007589F" w:rsidRDefault="0007589F" w:rsidP="00DF4A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89F">
        <w:rPr>
          <w:rFonts w:ascii="Times New Roman" w:hAnsi="Times New Roman"/>
          <w:sz w:val="28"/>
          <w:szCs w:val="28"/>
        </w:rPr>
        <w:t xml:space="preserve">Для оптимального </w:t>
      </w:r>
      <w:proofErr w:type="spellStart"/>
      <w:r w:rsidRPr="0007589F">
        <w:rPr>
          <w:rFonts w:ascii="Times New Roman" w:hAnsi="Times New Roman"/>
          <w:sz w:val="28"/>
          <w:szCs w:val="28"/>
        </w:rPr>
        <w:t>звукопокрытия</w:t>
      </w:r>
      <w:proofErr w:type="spellEnd"/>
      <w:r w:rsidRPr="0007589F">
        <w:rPr>
          <w:rFonts w:ascii="Times New Roman" w:hAnsi="Times New Roman"/>
          <w:sz w:val="28"/>
          <w:szCs w:val="28"/>
        </w:rPr>
        <w:t xml:space="preserve"> оконечными средствами оповещения в населенных пунктах допускается оконечные средства оповещения устанавливать на крышах высотных зданий (сооружений)</w:t>
      </w:r>
      <w:r w:rsidRPr="0007589F">
        <w:rPr>
          <w:rFonts w:ascii="Times New Roman" w:hAnsi="Times New Roman"/>
          <w:sz w:val="28"/>
          <w:szCs w:val="28"/>
        </w:rPr>
        <w:br/>
        <w:t>и многоквартирных домов.</w:t>
      </w:r>
    </w:p>
    <w:p w14:paraId="30C85EE6" w14:textId="77777777" w:rsidR="00225459" w:rsidRDefault="0007589F" w:rsidP="002254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89F">
        <w:rPr>
          <w:rFonts w:ascii="Times New Roman" w:hAnsi="Times New Roman"/>
          <w:sz w:val="28"/>
          <w:szCs w:val="28"/>
        </w:rPr>
        <w:t xml:space="preserve">В проектно-техническую документацию, ранее выданную заказчику, допускается, без изменения обозначения этой документации, вносить обоснованные исправления, исключения или добавления </w:t>
      </w:r>
      <w:proofErr w:type="spellStart"/>
      <w:proofErr w:type="gramStart"/>
      <w:r w:rsidRPr="0007589F">
        <w:rPr>
          <w:rFonts w:ascii="Times New Roman" w:hAnsi="Times New Roman"/>
          <w:sz w:val="28"/>
          <w:szCs w:val="28"/>
        </w:rPr>
        <w:t>данных.Изменения</w:t>
      </w:r>
      <w:proofErr w:type="spellEnd"/>
      <w:proofErr w:type="gramEnd"/>
      <w:r w:rsidRPr="0007589F">
        <w:rPr>
          <w:rFonts w:ascii="Times New Roman" w:hAnsi="Times New Roman"/>
          <w:sz w:val="28"/>
          <w:szCs w:val="28"/>
        </w:rPr>
        <w:t xml:space="preserve"> вносятся в подлинник документации. Внесение изменений в расчеты не допускается.</w:t>
      </w:r>
    </w:p>
    <w:p w14:paraId="141F93EC" w14:textId="2BCB4950" w:rsidR="0007589F" w:rsidRPr="0007589F" w:rsidRDefault="0007589F" w:rsidP="002254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89F">
        <w:rPr>
          <w:rFonts w:ascii="Times New Roman" w:hAnsi="Times New Roman"/>
          <w:sz w:val="28"/>
          <w:szCs w:val="28"/>
        </w:rPr>
        <w:t>Изменение документации выполняется на основании разрешения, которое утверждает руководитель организации-разработчика документации.</w:t>
      </w:r>
    </w:p>
    <w:p w14:paraId="1A7A852D" w14:textId="77777777" w:rsidR="0007589F" w:rsidRDefault="0007589F" w:rsidP="0007589F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 Формы текстовых и графических материалов, входящих в состав технического задания и проектно-технической документации,</w:t>
      </w:r>
      <w:r>
        <w:rPr>
          <w:rFonts w:ascii="Times New Roman" w:hAnsi="Times New Roman"/>
          <w:sz w:val="28"/>
          <w:szCs w:val="28"/>
        </w:rPr>
        <w:br/>
        <w:t>и требования к системам оповещения населения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6953CAEA" w14:textId="77777777" w:rsidR="0007589F" w:rsidRPr="00DF4AC5" w:rsidRDefault="0007589F" w:rsidP="00EC17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4AC5">
        <w:rPr>
          <w:rFonts w:ascii="Times New Roman" w:hAnsi="Times New Roman"/>
          <w:sz w:val="28"/>
          <w:szCs w:val="28"/>
        </w:rPr>
        <w:t>9. В случае принятия органом государственной власти субъекта Российской Федерации решения о создании (реконструкции) системы оповещения населения одновременно на всей территории субъекта Российской Федерации органы местного самоуправления самостоятельно мероприятия по созданию (реконструкции) систем оповещения населения на муниципальном уровне не проводят.</w:t>
      </w:r>
    </w:p>
    <w:p w14:paraId="4E9C5C5B" w14:textId="77777777" w:rsidR="0007589F" w:rsidRPr="00DF4AC5" w:rsidRDefault="0007589F" w:rsidP="00EC17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4AC5">
        <w:rPr>
          <w:rFonts w:ascii="Times New Roman" w:hAnsi="Times New Roman"/>
          <w:sz w:val="28"/>
          <w:szCs w:val="28"/>
        </w:rPr>
        <w:t>В данном случае план мероприятий, техническое задание, проектно-техническая документация по созданию (реконструкции) системы оповещения населения разрабатываются в целом на всю систему оповещения населения субъекта Российской Федерации.</w:t>
      </w:r>
    </w:p>
    <w:p w14:paraId="5F8FF7BB" w14:textId="77777777" w:rsidR="0007589F" w:rsidRPr="00DF4AC5" w:rsidRDefault="0007589F" w:rsidP="00EC17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4AC5">
        <w:rPr>
          <w:rFonts w:ascii="Times New Roman" w:hAnsi="Times New Roman"/>
          <w:sz w:val="28"/>
          <w:szCs w:val="28"/>
        </w:rPr>
        <w:t>10. Документы, разработанные в соответствии с пунктом 7 настоящих Правил, утверждаются должностным лицом органа государственной власти Российской Федерации, органа местного самоуправления, организации, на которое возложены соответствующие полномочия, после согласования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311FB79F" w14:textId="77777777" w:rsidR="0007589F" w:rsidRDefault="0007589F" w:rsidP="0007589F">
      <w:pPr>
        <w:pStyle w:val="af3"/>
        <w:widowControl/>
        <w:tabs>
          <w:tab w:val="left" w:pos="360"/>
          <w:tab w:val="left" w:pos="7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На втором этапе проводятся монтажные и пуско-наладочные работы системы оповещения населения, включающие в себя:</w:t>
      </w:r>
    </w:p>
    <w:p w14:paraId="28D41DD0" w14:textId="77777777" w:rsidR="0007589F" w:rsidRDefault="0007589F" w:rsidP="0007589F">
      <w:pPr>
        <w:pStyle w:val="af3"/>
        <w:widowControl/>
        <w:tabs>
          <w:tab w:val="left" w:pos="-426"/>
          <w:tab w:val="left" w:pos="14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установку и подключение, сертифицированных по требованиям  технического </w:t>
      </w:r>
      <w:hyperlink r:id="rId8" w:anchor="P39" w:tooltip="ТЕХНИЧЕСКИЙ РЕГЛАМЕНТ" w:history="1">
        <w:r>
          <w:rPr>
            <w:rStyle w:val="ac"/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>а Евразийского экономического союза                        «О безопасности продукции, предназначенной для гражданской обороны</w:t>
      </w:r>
      <w:r>
        <w:rPr>
          <w:rFonts w:ascii="Times New Roman" w:hAnsi="Times New Roman"/>
          <w:sz w:val="28"/>
          <w:szCs w:val="28"/>
        </w:rPr>
        <w:br/>
        <w:t>и защиты от чрезвычайных ситуаций природного и техногенного характера» (отвечающих требованиям национальных стандартов Российской Федерации в области гражданской обороны), технических средств оповещения к сетям электропитания и телекоммуникаций, системам заземления;</w:t>
      </w:r>
    </w:p>
    <w:p w14:paraId="6C88803D" w14:textId="77777777" w:rsidR="0007589F" w:rsidRDefault="0007589F" w:rsidP="0007589F">
      <w:pPr>
        <w:pStyle w:val="af3"/>
        <w:widowControl/>
        <w:tabs>
          <w:tab w:val="left" w:pos="-426"/>
          <w:tab w:val="left" w:pos="14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автономную наладку технических средств оповещения </w:t>
      </w:r>
      <w:r>
        <w:rPr>
          <w:rFonts w:ascii="Times New Roman" w:hAnsi="Times New Roman"/>
          <w:sz w:val="28"/>
          <w:szCs w:val="28"/>
        </w:rPr>
        <w:br/>
        <w:t>и программного обеспечения частей системы оповещения населения;</w:t>
      </w:r>
    </w:p>
    <w:p w14:paraId="4BAC8F88" w14:textId="77777777" w:rsidR="0007589F" w:rsidRDefault="0007589F" w:rsidP="0007589F">
      <w:pPr>
        <w:pStyle w:val="af3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программно-техническое сопряжение с взаимодействующими системами оповещения населения, автоматизированными системами гражданской обороны и единой государственной системы предупреждения </w:t>
      </w:r>
      <w:r>
        <w:rPr>
          <w:rFonts w:ascii="Times New Roman" w:hAnsi="Times New Roman"/>
          <w:sz w:val="28"/>
          <w:szCs w:val="28"/>
        </w:rPr>
        <w:lastRenderedPageBreak/>
        <w:t>и ликвидации чрезвычайных ситуаций, загрузку адресов направлений оповещения и взаимодействия в базу данных системы оповещения населения, комплексную наладку технических средств оповещения</w:t>
      </w:r>
      <w:r>
        <w:rPr>
          <w:rFonts w:ascii="Times New Roman" w:hAnsi="Times New Roman"/>
          <w:sz w:val="28"/>
          <w:szCs w:val="28"/>
        </w:rPr>
        <w:br/>
        <w:t>и программного обеспечения системы оповещения населения, включая средства защиты информации;</w:t>
      </w:r>
    </w:p>
    <w:p w14:paraId="360B397C" w14:textId="77777777" w:rsidR="0007589F" w:rsidRDefault="0007589F" w:rsidP="0007589F">
      <w:pPr>
        <w:pStyle w:val="af3"/>
        <w:widowControl/>
        <w:tabs>
          <w:tab w:val="left" w:pos="360"/>
          <w:tab w:val="left" w:pos="7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обучение правилам эксплуатации, допускаемых к эксплуатации технических средств оповещения, дежурных служб и технического персонала органов повседневного управления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br/>
        <w:t>и органов, осуществляющих управление гражданской обороной.</w:t>
      </w:r>
    </w:p>
    <w:p w14:paraId="67A92528" w14:textId="77777777" w:rsidR="0007589F" w:rsidRDefault="0007589F" w:rsidP="0007589F">
      <w:pPr>
        <w:pStyle w:val="af3"/>
        <w:widowControl/>
        <w:tabs>
          <w:tab w:val="left" w:pos="360"/>
          <w:tab w:val="left" w:pos="7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На третьем этапе проводятся испытания, опытная эксплуатация </w:t>
      </w:r>
      <w:r>
        <w:rPr>
          <w:rFonts w:ascii="Times New Roman" w:hAnsi="Times New Roman"/>
          <w:sz w:val="28"/>
          <w:szCs w:val="28"/>
        </w:rPr>
        <w:br/>
        <w:t xml:space="preserve">и осуществляется ввод в эксплуатацию систем оповещения населения. </w:t>
      </w:r>
    </w:p>
    <w:p w14:paraId="5F036AF0" w14:textId="525006B0" w:rsidR="0007589F" w:rsidRPr="00EC1795" w:rsidRDefault="0007589F" w:rsidP="00A30B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1795">
        <w:rPr>
          <w:rFonts w:ascii="Times New Roman" w:hAnsi="Times New Roman"/>
          <w:sz w:val="28"/>
          <w:szCs w:val="28"/>
        </w:rPr>
        <w:t xml:space="preserve">13. Основанием для ввода системы оповещения населения </w:t>
      </w:r>
      <w:r w:rsidRPr="00EC1795">
        <w:rPr>
          <w:rFonts w:ascii="Times New Roman" w:hAnsi="Times New Roman"/>
          <w:sz w:val="28"/>
          <w:szCs w:val="28"/>
        </w:rPr>
        <w:br/>
        <w:t xml:space="preserve">в эксплуатацию является нормативный акт органа местного самоуправления, распорядительный документ организации. </w:t>
      </w:r>
    </w:p>
    <w:p w14:paraId="212A593F" w14:textId="77777777" w:rsidR="0007589F" w:rsidRDefault="0007589F" w:rsidP="0007589F">
      <w:pPr>
        <w:pStyle w:val="af3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 введенную в эксплуатацию систему оповещения населения оформляется паспорт и положение о соответствующей системе оповещения населения.</w:t>
      </w:r>
    </w:p>
    <w:p w14:paraId="70AE9A7A" w14:textId="77777777" w:rsidR="0007589F" w:rsidRDefault="0007589F" w:rsidP="0007589F">
      <w:pPr>
        <w:pStyle w:val="af3"/>
        <w:widowControl/>
        <w:tabs>
          <w:tab w:val="left" w:pos="0"/>
          <w:tab w:val="left" w:pos="3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Формы </w:t>
      </w:r>
      <w:r>
        <w:rPr>
          <w:rFonts w:ascii="Times New Roman" w:hAnsi="Times New Roman"/>
          <w:sz w:val="28"/>
          <w:szCs w:val="28"/>
        </w:rPr>
        <w:t>текстовых и графических материалов, входящих в состав программы и методики испытаний</w:t>
      </w:r>
      <w:r>
        <w:rPr>
          <w:rFonts w:ascii="Times New Roman" w:hAnsi="Times New Roman"/>
          <w:sz w:val="28"/>
          <w:szCs w:val="28"/>
          <w:lang w:eastAsia="en-US"/>
        </w:rPr>
        <w:t>, паспортов и положений о системах оповещения населения,</w:t>
      </w:r>
      <w:r>
        <w:rPr>
          <w:rFonts w:ascii="Times New Roman" w:hAnsi="Times New Roman"/>
          <w:sz w:val="28"/>
          <w:szCs w:val="28"/>
        </w:rPr>
        <w:t xml:space="preserve"> устанавливаются Министерством Российской Федерации по делам гражданской обороны, чрезвычайным ситуациям</w:t>
      </w:r>
      <w:r>
        <w:rPr>
          <w:rFonts w:ascii="Times New Roman" w:hAnsi="Times New Roman"/>
          <w:sz w:val="28"/>
          <w:szCs w:val="28"/>
        </w:rPr>
        <w:br/>
        <w:t>и ликвидации последствий стихийных бедствий.</w:t>
      </w:r>
    </w:p>
    <w:p w14:paraId="75693D4B" w14:textId="631D757D" w:rsidR="0007589F" w:rsidRPr="00C56983" w:rsidRDefault="0007589F" w:rsidP="000356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6983">
        <w:rPr>
          <w:rFonts w:ascii="Times New Roman" w:hAnsi="Times New Roman"/>
          <w:sz w:val="28"/>
          <w:szCs w:val="28"/>
        </w:rPr>
        <w:t xml:space="preserve">Для проведения испытаний системы оповещения населения </w:t>
      </w:r>
      <w:r w:rsidR="000356E1">
        <w:rPr>
          <w:rFonts w:ascii="Times New Roman" w:hAnsi="Times New Roman"/>
          <w:sz w:val="28"/>
          <w:szCs w:val="28"/>
        </w:rPr>
        <w:t>администрацией Курайского сельсовета Дзержинского района, ор</w:t>
      </w:r>
      <w:r w:rsidRPr="00C56983">
        <w:rPr>
          <w:rFonts w:ascii="Times New Roman" w:hAnsi="Times New Roman"/>
          <w:sz w:val="28"/>
          <w:szCs w:val="28"/>
        </w:rPr>
        <w:t>ганизацией</w:t>
      </w:r>
      <w:r w:rsidR="00225459">
        <w:rPr>
          <w:rFonts w:ascii="Times New Roman" w:hAnsi="Times New Roman"/>
          <w:sz w:val="28"/>
          <w:szCs w:val="28"/>
        </w:rPr>
        <w:t>,</w:t>
      </w:r>
      <w:r w:rsidRPr="00C56983">
        <w:rPr>
          <w:rFonts w:ascii="Times New Roman" w:hAnsi="Times New Roman"/>
          <w:sz w:val="28"/>
          <w:szCs w:val="28"/>
        </w:rPr>
        <w:t xml:space="preserve"> создается комиссия.</w:t>
      </w:r>
    </w:p>
    <w:p w14:paraId="61615391" w14:textId="77777777" w:rsidR="0007589F" w:rsidRPr="00C56983" w:rsidRDefault="0007589F" w:rsidP="000356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6983">
        <w:rPr>
          <w:rFonts w:ascii="Times New Roman" w:hAnsi="Times New Roman"/>
          <w:sz w:val="28"/>
          <w:szCs w:val="28"/>
        </w:rPr>
        <w:t>Допускается проведение опытной эксплуатации сроком не более 3 месяцев.</w:t>
      </w:r>
    </w:p>
    <w:p w14:paraId="6DCFBC1D" w14:textId="77777777" w:rsidR="0007589F" w:rsidRPr="00C56983" w:rsidRDefault="0007589F" w:rsidP="000356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6983">
        <w:rPr>
          <w:rFonts w:ascii="Times New Roman" w:hAnsi="Times New Roman"/>
          <w:sz w:val="28"/>
          <w:szCs w:val="28"/>
        </w:rPr>
        <w:t xml:space="preserve">14. Вывод из эксплуатации действующих систем оповещения населения осуществляется по окончанию </w:t>
      </w:r>
      <w:r w:rsidRPr="00C56983">
        <w:rPr>
          <w:rFonts w:ascii="Times New Roman" w:hAnsi="Times New Roman"/>
          <w:spacing w:val="2"/>
          <w:sz w:val="28"/>
          <w:szCs w:val="28"/>
        </w:rPr>
        <w:t>эксплуатационного ресурса технических средств этой системы, завершения ее м</w:t>
      </w:r>
      <w:r w:rsidRPr="00C56983">
        <w:rPr>
          <w:rFonts w:ascii="Times New Roman" w:hAnsi="Times New Roman"/>
          <w:sz w:val="28"/>
          <w:szCs w:val="28"/>
        </w:rPr>
        <w:t>одернизации (реконструкции) и ввода в эксплуатацию новой системы оповещения населения.</w:t>
      </w:r>
    </w:p>
    <w:p w14:paraId="55708797" w14:textId="77777777" w:rsidR="0007589F" w:rsidRDefault="0007589F" w:rsidP="0007589F">
      <w:pPr>
        <w:pStyle w:val="ConsPlusNormal"/>
        <w:tabs>
          <w:tab w:val="left" w:pos="1134"/>
        </w:tabs>
        <w:spacing w:line="276" w:lineRule="auto"/>
        <w:ind w:firstLine="709"/>
        <w:jc w:val="both"/>
      </w:pPr>
      <w:r>
        <w:t>15. Поддержание в состоянии постоянной готовности систем оповещения населения достигается за счет:</w:t>
      </w:r>
    </w:p>
    <w:p w14:paraId="590E8ACA" w14:textId="77777777" w:rsidR="0007589F" w:rsidRDefault="0007589F" w:rsidP="0007589F">
      <w:pPr>
        <w:pStyle w:val="ConsPlusNormal"/>
        <w:tabs>
          <w:tab w:val="left" w:pos="1134"/>
        </w:tabs>
        <w:spacing w:line="276" w:lineRule="auto"/>
        <w:ind w:firstLine="709"/>
        <w:jc w:val="both"/>
      </w:pPr>
      <w:r>
        <w:t xml:space="preserve">а) совершенствования уровня профессиональной подготовки дежурного (дежурно-диспетчерского) персонала органов повседневного </w:t>
      </w:r>
      <w:r>
        <w:lastRenderedPageBreak/>
        <w:t xml:space="preserve">управления единой государственной системы предупреждения </w:t>
      </w:r>
      <w:r>
        <w:br/>
        <w:t>и ликвидации чрезвычайных ситуаций и органов, осуществляющих управление гражданской обороной, организации (объекта, производства, гидротехнического сооружения), уполномоченного на задействование систем оповещения населения;</w:t>
      </w:r>
    </w:p>
    <w:p w14:paraId="1DEF468B" w14:textId="77777777" w:rsidR="0007589F" w:rsidRDefault="0007589F" w:rsidP="0007589F">
      <w:pPr>
        <w:pStyle w:val="ConsPlusNormal"/>
        <w:tabs>
          <w:tab w:val="left" w:pos="1134"/>
        </w:tabs>
        <w:spacing w:line="276" w:lineRule="auto"/>
        <w:ind w:firstLine="709"/>
        <w:jc w:val="both"/>
      </w:pPr>
      <w:r>
        <w:t xml:space="preserve">б) обученности технического обслуживающего персонала, отвечающего за эксплуатацию технических средств оповещения; </w:t>
      </w:r>
    </w:p>
    <w:p w14:paraId="7F721031" w14:textId="77777777" w:rsidR="0007589F" w:rsidRDefault="0007589F" w:rsidP="0007589F">
      <w:pPr>
        <w:pStyle w:val="ConsPlusNormal"/>
        <w:tabs>
          <w:tab w:val="left" w:pos="1134"/>
        </w:tabs>
        <w:spacing w:line="276" w:lineRule="auto"/>
        <w:ind w:firstLine="709"/>
        <w:jc w:val="both"/>
      </w:pPr>
      <w:r>
        <w:t>в) наличия, работоспособности и соответствия технических средств оповещения требованиям проектно-технической документации;</w:t>
      </w:r>
    </w:p>
    <w:p w14:paraId="55E435DD" w14:textId="77777777" w:rsidR="0007589F" w:rsidRPr="00E02865" w:rsidRDefault="0007589F" w:rsidP="00CC5D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2865">
        <w:rPr>
          <w:rFonts w:ascii="Times New Roman" w:hAnsi="Times New Roman"/>
          <w:sz w:val="28"/>
          <w:szCs w:val="28"/>
        </w:rPr>
        <w:t>г) соответствия возможностей сетей связи операторов связи, студий вещания и редакций средств массовой информации объему передаваемых сигналов оповещения и (или) экстренной информации;</w:t>
      </w:r>
    </w:p>
    <w:p w14:paraId="2EF3481C" w14:textId="77777777" w:rsidR="0007589F" w:rsidRPr="00E02865" w:rsidRDefault="0007589F" w:rsidP="00CC5D8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eastAsia="Times New Roman"/>
        </w:rPr>
      </w:pPr>
      <w:r w:rsidRPr="00E02865">
        <w:t>д) регулярного проведения проверок готовности систем оповещения населения;</w:t>
      </w:r>
    </w:p>
    <w:p w14:paraId="4622386E" w14:textId="77777777" w:rsidR="0007589F" w:rsidRDefault="0007589F" w:rsidP="0007589F">
      <w:pPr>
        <w:pStyle w:val="ConsPlusNormal"/>
        <w:tabs>
          <w:tab w:val="left" w:pos="1134"/>
        </w:tabs>
        <w:spacing w:line="276" w:lineRule="auto"/>
        <w:ind w:firstLine="709"/>
        <w:jc w:val="both"/>
      </w:pPr>
      <w:r>
        <w:t>е) своевременного эксплуатационно-технического обслуживания, ремонта неисправных и замены выслуживших установленный эксплуатационный ресурс технических средств оповещения;</w:t>
      </w:r>
    </w:p>
    <w:p w14:paraId="29DBC122" w14:textId="77777777" w:rsidR="0007589F" w:rsidRDefault="0007589F" w:rsidP="0007589F">
      <w:pPr>
        <w:pStyle w:val="ConsPlusNormal"/>
        <w:tabs>
          <w:tab w:val="left" w:pos="1134"/>
        </w:tabs>
        <w:spacing w:line="276" w:lineRule="auto"/>
        <w:ind w:firstLine="709"/>
        <w:jc w:val="both"/>
      </w:pPr>
      <w:r>
        <w:t>ж) создания запасов (резервов) средств оповещения и поддержания их в готовности к задействованию;</w:t>
      </w:r>
    </w:p>
    <w:p w14:paraId="6E8D01C7" w14:textId="77777777" w:rsidR="0007589F" w:rsidRDefault="0007589F" w:rsidP="0007589F">
      <w:pPr>
        <w:pStyle w:val="ConsPlusNormal"/>
        <w:tabs>
          <w:tab w:val="left" w:pos="1134"/>
        </w:tabs>
        <w:spacing w:line="276" w:lineRule="auto"/>
        <w:ind w:firstLine="709"/>
        <w:jc w:val="both"/>
      </w:pPr>
      <w:r>
        <w:t>з) своевременного проведения мероприятий по реконструкции систем оповещения населения.</w:t>
      </w:r>
    </w:p>
    <w:p w14:paraId="328A13A0" w14:textId="77777777" w:rsidR="0007589F" w:rsidRPr="00F00FB2" w:rsidRDefault="0007589F" w:rsidP="00F00FB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0FB2">
        <w:rPr>
          <w:rFonts w:ascii="Times New Roman" w:hAnsi="Times New Roman"/>
          <w:sz w:val="28"/>
          <w:szCs w:val="28"/>
        </w:rPr>
        <w:t>16. Основные задачи и порядок функционирования систем оповещения населения определяются Положением о системах оповещения населения Российской Федерации, утверждаемым 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Pr="00F00FB2">
        <w:rPr>
          <w:rFonts w:ascii="Times New Roman" w:hAnsi="Times New Roman"/>
          <w:sz w:val="28"/>
          <w:szCs w:val="28"/>
        </w:rPr>
        <w:br/>
        <w:t xml:space="preserve">и </w:t>
      </w:r>
      <w:r w:rsidRPr="00F00FB2">
        <w:rPr>
          <w:rFonts w:ascii="Times New Roman" w:eastAsiaTheme="minorHAnsi" w:hAnsi="Times New Roman"/>
          <w:sz w:val="28"/>
          <w:szCs w:val="28"/>
        </w:rPr>
        <w:t>Министерством цифрового развития, связи и массовых коммуникаций Российской Федерации.</w:t>
      </w:r>
    </w:p>
    <w:p w14:paraId="761F9CFD" w14:textId="77777777" w:rsidR="0007589F" w:rsidRPr="00F00FB2" w:rsidRDefault="0007589F" w:rsidP="00F00FB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0FB2">
        <w:rPr>
          <w:rFonts w:ascii="Times New Roman" w:hAnsi="Times New Roman"/>
          <w:sz w:val="28"/>
          <w:szCs w:val="28"/>
        </w:rPr>
        <w:t>Эксплуатация и техническое обслуживание технических средств оповещения систем оповещения населения Российской Федерации организуется и осуществляется в соответствии с Положением по организации эксплуатационно-технического обслуживания систем оповещения населения, утверждаемым Министерством Российской Федерации по делам гражданской обороны, чрезвычайным ситуациям</w:t>
      </w:r>
      <w:r w:rsidRPr="00F00FB2">
        <w:rPr>
          <w:rFonts w:ascii="Times New Roman" w:hAnsi="Times New Roman"/>
          <w:sz w:val="28"/>
          <w:szCs w:val="28"/>
        </w:rPr>
        <w:br/>
        <w:t xml:space="preserve">и ликвидации последствий стихийных бедствий и </w:t>
      </w:r>
      <w:r w:rsidRPr="00F00FB2">
        <w:rPr>
          <w:rFonts w:ascii="Times New Roman" w:eastAsiaTheme="minorHAnsi" w:hAnsi="Times New Roman"/>
          <w:sz w:val="28"/>
          <w:szCs w:val="28"/>
        </w:rPr>
        <w:t>Министерством цифрового развития, связи и массовых коммуникаций Российской Федерации.</w:t>
      </w:r>
    </w:p>
    <w:p w14:paraId="35D69B22" w14:textId="77777777" w:rsidR="0007589F" w:rsidRPr="00F00FB2" w:rsidRDefault="0007589F" w:rsidP="00F00FB2">
      <w:pPr>
        <w:tabs>
          <w:tab w:val="num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FB2">
        <w:rPr>
          <w:rFonts w:ascii="Times New Roman" w:hAnsi="Times New Roman"/>
          <w:sz w:val="28"/>
          <w:szCs w:val="28"/>
        </w:rPr>
        <w:lastRenderedPageBreak/>
        <w:t>17. Контроль за поддержанием в состоянии постоянной готовности систем оповещения населения осуществляется в ходе проведения комплексных и технических проверок.</w:t>
      </w:r>
    </w:p>
    <w:p w14:paraId="050A3FB2" w14:textId="77777777" w:rsidR="0007589F" w:rsidRPr="00F00FB2" w:rsidRDefault="0007589F" w:rsidP="00F00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FB2">
        <w:rPr>
          <w:rFonts w:ascii="Times New Roman" w:hAnsi="Times New Roman"/>
          <w:sz w:val="28"/>
          <w:szCs w:val="28"/>
        </w:rPr>
        <w:t xml:space="preserve">В ходе комплексных проверок готовности систем оповещения населения осуществляется включение оконечных средств оповещения </w:t>
      </w:r>
      <w:r w:rsidRPr="00F00FB2">
        <w:rPr>
          <w:rFonts w:ascii="Times New Roman" w:hAnsi="Times New Roman"/>
          <w:sz w:val="28"/>
          <w:szCs w:val="28"/>
        </w:rPr>
        <w:br/>
        <w:t xml:space="preserve">и доведение до населения сигнала оповещения «ВНИМАНИЕ ВСЕМ!» </w:t>
      </w:r>
      <w:r w:rsidRPr="00F00FB2">
        <w:rPr>
          <w:rFonts w:ascii="Times New Roman" w:hAnsi="Times New Roman"/>
          <w:sz w:val="28"/>
          <w:szCs w:val="28"/>
        </w:rPr>
        <w:br/>
        <w:t xml:space="preserve">и информации в виде аудио, аудиовизуального, текстового сообщения «ПРОВОДИТСЯ ПРОВЕРКА ГОТОВНОСТИ СИСТЕМЫ ОПОВЕЩЕНИЯ НАСЕЛЕНИЯ! ПРОСЬБА СОХРАНЯТЬ СПОКОЙСТВИЕ!». При этом не допускается замещение </w:t>
      </w:r>
      <w:proofErr w:type="spellStart"/>
      <w:r w:rsidRPr="00F00FB2">
        <w:rPr>
          <w:rFonts w:ascii="Times New Roman" w:hAnsi="Times New Roman"/>
          <w:sz w:val="28"/>
          <w:szCs w:val="28"/>
        </w:rPr>
        <w:t>телерадиовещения</w:t>
      </w:r>
      <w:proofErr w:type="spellEnd"/>
      <w:r w:rsidRPr="00F00FB2">
        <w:rPr>
          <w:rFonts w:ascii="Times New Roman" w:hAnsi="Times New Roman"/>
          <w:sz w:val="28"/>
          <w:szCs w:val="28"/>
        </w:rPr>
        <w:t xml:space="preserve"> с перерывом вещательных программ при выступлении высших должностных лиц страны и передаче сообщений о важных государственных событиях.</w:t>
      </w:r>
    </w:p>
    <w:p w14:paraId="753A490E" w14:textId="77777777" w:rsidR="0007589F" w:rsidRPr="00F00FB2" w:rsidRDefault="0007589F" w:rsidP="00F00FB2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0FB2">
        <w:rPr>
          <w:rFonts w:ascii="Times New Roman" w:hAnsi="Times New Roman"/>
          <w:sz w:val="28"/>
          <w:szCs w:val="28"/>
        </w:rPr>
        <w:t>В ходе технических проверок готовности систем оповещения населения проверяется исправность технических средств оповещения без включения оконечных средств оповещения и доведения сигнала оповещения и соответствующей информации до населения.</w:t>
      </w:r>
    </w:p>
    <w:p w14:paraId="5811A388" w14:textId="77777777" w:rsidR="0007589F" w:rsidRPr="00F00FB2" w:rsidRDefault="0007589F" w:rsidP="00F00FB2">
      <w:pPr>
        <w:tabs>
          <w:tab w:val="num" w:pos="0"/>
        </w:tabs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00FB2">
        <w:rPr>
          <w:rFonts w:ascii="Times New Roman" w:hAnsi="Times New Roman"/>
          <w:sz w:val="28"/>
          <w:szCs w:val="28"/>
        </w:rPr>
        <w:t xml:space="preserve">Критерии оценки готовности систем оповещения населения </w:t>
      </w:r>
      <w:r w:rsidRPr="00F00FB2">
        <w:rPr>
          <w:rFonts w:ascii="Times New Roman" w:hAnsi="Times New Roman"/>
          <w:sz w:val="28"/>
          <w:szCs w:val="28"/>
        </w:rPr>
        <w:br/>
        <w:t>к использованию по предназначению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37BB8594" w14:textId="73CBF83B" w:rsidR="0007589F" w:rsidRPr="00F00FB2" w:rsidRDefault="0007589F" w:rsidP="00F00FB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0FB2">
        <w:rPr>
          <w:rFonts w:ascii="Times New Roman" w:hAnsi="Times New Roman"/>
          <w:sz w:val="28"/>
          <w:szCs w:val="28"/>
        </w:rPr>
        <w:t xml:space="preserve">18. Комплексные проверки готовности региональных </w:t>
      </w:r>
      <w:r w:rsidRPr="00F00FB2">
        <w:rPr>
          <w:rFonts w:ascii="Times New Roman" w:hAnsi="Times New Roman"/>
          <w:sz w:val="28"/>
          <w:szCs w:val="28"/>
        </w:rPr>
        <w:br/>
        <w:t xml:space="preserve">и муниципальных систем оповещения населения проводятся два раза в год комиссией по проверке готовности систем оповещения населения, </w:t>
      </w:r>
      <w:proofErr w:type="gramStart"/>
      <w:r w:rsidRPr="00F00FB2">
        <w:rPr>
          <w:rFonts w:ascii="Times New Roman" w:hAnsi="Times New Roman"/>
          <w:sz w:val="28"/>
          <w:szCs w:val="28"/>
        </w:rPr>
        <w:t>назначаемой  органами</w:t>
      </w:r>
      <w:proofErr w:type="gramEnd"/>
      <w:r w:rsidRPr="00F00FB2">
        <w:rPr>
          <w:rFonts w:ascii="Times New Roman" w:hAnsi="Times New Roman"/>
          <w:sz w:val="28"/>
          <w:szCs w:val="28"/>
        </w:rPr>
        <w:t xml:space="preserve"> местного самоуправления. Включение оконечных средств оповещения и доведение до населения сигнала оповещения</w:t>
      </w:r>
      <w:r w:rsidRPr="00F00FB2">
        <w:rPr>
          <w:rFonts w:ascii="Times New Roman" w:hAnsi="Times New Roman"/>
          <w:sz w:val="28"/>
          <w:szCs w:val="28"/>
        </w:rPr>
        <w:br/>
        <w:t>и соответствующей информации осуществляется в дневное время в первую среду марта и октября, при этом замещение эфирного телевизионного вещания и радиовещания осуществляется с 10 часов 43 минут по местному времени продолжительностью до 1 минуты.</w:t>
      </w:r>
    </w:p>
    <w:p w14:paraId="30004B32" w14:textId="26A00173" w:rsidR="0007589F" w:rsidRPr="00F00FB2" w:rsidRDefault="0007589F" w:rsidP="00F00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FB2">
        <w:rPr>
          <w:rFonts w:ascii="Times New Roman" w:hAnsi="Times New Roman"/>
          <w:sz w:val="28"/>
          <w:szCs w:val="28"/>
        </w:rPr>
        <w:t xml:space="preserve">При подготовке к проведению комплексных проверок </w:t>
      </w:r>
      <w:proofErr w:type="gramStart"/>
      <w:r w:rsidRPr="00F00FB2">
        <w:rPr>
          <w:rFonts w:ascii="Times New Roman" w:hAnsi="Times New Roman"/>
          <w:sz w:val="28"/>
          <w:szCs w:val="28"/>
        </w:rPr>
        <w:t>готовности  муниципальных</w:t>
      </w:r>
      <w:proofErr w:type="gramEnd"/>
      <w:r w:rsidRPr="00F00FB2">
        <w:rPr>
          <w:rFonts w:ascii="Times New Roman" w:hAnsi="Times New Roman"/>
          <w:sz w:val="28"/>
          <w:szCs w:val="28"/>
        </w:rPr>
        <w:t xml:space="preserve"> систем оповещения населения </w:t>
      </w:r>
      <w:r w:rsidR="00A42336">
        <w:rPr>
          <w:rFonts w:ascii="Times New Roman" w:hAnsi="Times New Roman"/>
          <w:sz w:val="28"/>
          <w:szCs w:val="28"/>
        </w:rPr>
        <w:t>ор</w:t>
      </w:r>
      <w:r w:rsidRPr="00F00FB2">
        <w:rPr>
          <w:rFonts w:ascii="Times New Roman" w:hAnsi="Times New Roman"/>
          <w:sz w:val="28"/>
          <w:szCs w:val="28"/>
        </w:rPr>
        <w:t>ганами местного самоуправления заблаговременно (не позднее 3 дней до их начала) осуществляется информирование населения об их проведении.</w:t>
      </w:r>
    </w:p>
    <w:p w14:paraId="16517B22" w14:textId="0AE09BC3" w:rsidR="0007589F" w:rsidRPr="00F00FB2" w:rsidRDefault="0007589F" w:rsidP="00F00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0FB2">
        <w:rPr>
          <w:rFonts w:ascii="Times New Roman" w:hAnsi="Times New Roman"/>
          <w:sz w:val="28"/>
          <w:szCs w:val="28"/>
        </w:rPr>
        <w:t xml:space="preserve">В состав комиссии по проверке готовности систем оповещения населения включаются представители органов местного самоуправления, территориального органа повседневного управления единой </w:t>
      </w:r>
      <w:r w:rsidRPr="00F00FB2">
        <w:rPr>
          <w:rFonts w:ascii="Times New Roman" w:hAnsi="Times New Roman"/>
          <w:sz w:val="28"/>
          <w:szCs w:val="28"/>
        </w:rPr>
        <w:lastRenderedPageBreak/>
        <w:t xml:space="preserve">государственной системы предупреждения и ликвидации чрезвычайных ситуаций и органа, осуществляющего управление гражданской </w:t>
      </w:r>
      <w:proofErr w:type="gramStart"/>
      <w:r w:rsidRPr="00F00FB2">
        <w:rPr>
          <w:rFonts w:ascii="Times New Roman" w:hAnsi="Times New Roman"/>
          <w:sz w:val="28"/>
          <w:szCs w:val="28"/>
        </w:rPr>
        <w:t xml:space="preserve">обороной,   </w:t>
      </w:r>
      <w:proofErr w:type="gramEnd"/>
      <w:r w:rsidRPr="00F00FB2">
        <w:rPr>
          <w:rFonts w:ascii="Times New Roman" w:hAnsi="Times New Roman"/>
          <w:sz w:val="28"/>
          <w:szCs w:val="28"/>
        </w:rPr>
        <w:t xml:space="preserve">          а также операторов связи, организаций, осуществляющих телерадиовещание.</w:t>
      </w:r>
    </w:p>
    <w:p w14:paraId="4EED8325" w14:textId="0F48406C" w:rsidR="0007589F" w:rsidRPr="00F00FB2" w:rsidRDefault="0007589F" w:rsidP="00F00F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FB2">
        <w:rPr>
          <w:rFonts w:ascii="Times New Roman" w:hAnsi="Times New Roman"/>
          <w:sz w:val="28"/>
          <w:szCs w:val="28"/>
        </w:rPr>
        <w:t xml:space="preserve">19. По решению комиссии по предупреждению и ликвидации чрезвычайных ситуаций и обеспечению пожарной безопасности </w:t>
      </w:r>
      <w:r w:rsidR="00880D66">
        <w:rPr>
          <w:rFonts w:ascii="Times New Roman" w:hAnsi="Times New Roman"/>
          <w:sz w:val="28"/>
          <w:szCs w:val="28"/>
        </w:rPr>
        <w:t>администрации Курайского сельсовета Дзержинского района</w:t>
      </w:r>
      <w:r w:rsidRPr="00F00FB2">
        <w:rPr>
          <w:rFonts w:ascii="Times New Roman" w:hAnsi="Times New Roman"/>
          <w:sz w:val="28"/>
          <w:szCs w:val="28"/>
        </w:rPr>
        <w:t xml:space="preserve"> могут проводиться дополнительные комплексные проверки </w:t>
      </w:r>
      <w:proofErr w:type="gramStart"/>
      <w:r w:rsidRPr="00F00FB2">
        <w:rPr>
          <w:rFonts w:ascii="Times New Roman" w:hAnsi="Times New Roman"/>
          <w:sz w:val="28"/>
          <w:szCs w:val="28"/>
        </w:rPr>
        <w:t>готовности  муниципальных</w:t>
      </w:r>
      <w:proofErr w:type="gramEnd"/>
      <w:r w:rsidRPr="00F00FB2">
        <w:rPr>
          <w:rFonts w:ascii="Times New Roman" w:hAnsi="Times New Roman"/>
          <w:sz w:val="28"/>
          <w:szCs w:val="28"/>
        </w:rPr>
        <w:t xml:space="preserve"> систем оповещения населения</w:t>
      </w:r>
      <w:r w:rsidRPr="00F00FB2">
        <w:rPr>
          <w:rStyle w:val="FontStyle13"/>
          <w:sz w:val="28"/>
          <w:szCs w:val="28"/>
        </w:rPr>
        <w:t>.</w:t>
      </w:r>
    </w:p>
    <w:p w14:paraId="08CCFA56" w14:textId="77777777" w:rsidR="0007589F" w:rsidRPr="00A70A19" w:rsidRDefault="0007589F" w:rsidP="00427361">
      <w:pPr>
        <w:tabs>
          <w:tab w:val="num" w:pos="0"/>
          <w:tab w:val="left" w:pos="142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0A19">
        <w:rPr>
          <w:rFonts w:ascii="Times New Roman" w:hAnsi="Times New Roman"/>
          <w:sz w:val="28"/>
          <w:szCs w:val="28"/>
        </w:rPr>
        <w:t>20. Комплексные проверки готовности локальных систем оповещения населения проводятся во взаимодействии с органами местного самоуправления не реже одного раза в год комиссией из числа должностных лиц организации (объекта).</w:t>
      </w:r>
    </w:p>
    <w:p w14:paraId="3AAC6B31" w14:textId="77777777" w:rsidR="0007589F" w:rsidRPr="00A70A19" w:rsidRDefault="0007589F" w:rsidP="004273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0A19">
        <w:rPr>
          <w:rFonts w:ascii="Times New Roman" w:hAnsi="Times New Roman"/>
          <w:sz w:val="28"/>
          <w:szCs w:val="28"/>
        </w:rPr>
        <w:t xml:space="preserve">При подготовке к проведению комплексных проверок готовности локальных систем оповещения населения организация (объект) </w:t>
      </w:r>
      <w:r w:rsidRPr="00A70A19">
        <w:rPr>
          <w:rFonts w:ascii="Times New Roman" w:hAnsi="Times New Roman"/>
          <w:sz w:val="28"/>
          <w:szCs w:val="28"/>
        </w:rPr>
        <w:br/>
        <w:t>во взаимодействии с органами местного самоуправления заблаговременно (не позднее 3 дней до их начала) осуществляется информирование населения об их проведении.</w:t>
      </w:r>
    </w:p>
    <w:p w14:paraId="03990840" w14:textId="77777777" w:rsidR="0007589F" w:rsidRDefault="0007589F" w:rsidP="0007589F">
      <w:pPr>
        <w:pStyle w:val="ConsPlusTitle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21. Технические проверки готовности систем оповещения населения проводятся дежурным (дежурно-диспетчерским) персоналом органов повседневного управления единой государственной системы предупреждения и ликвидации чрезвычайных ситуаций и органов, осуществляющих управление гражданской обороной, организации (</w:t>
      </w:r>
      <w:r>
        <w:rPr>
          <w:rFonts w:ascii="Times New Roman" w:hAnsi="Times New Roman" w:cs="Times New Roman"/>
          <w:b w:val="0"/>
          <w:sz w:val="28"/>
          <w:szCs w:val="28"/>
        </w:rPr>
        <w:t>объекта, производства, гидротехнического сооружения</w:t>
      </w:r>
      <w:r>
        <w:rPr>
          <w:rStyle w:val="FontStyle13"/>
          <w:b w:val="0"/>
          <w:sz w:val="28"/>
          <w:szCs w:val="28"/>
        </w:rPr>
        <w:t>), уполномоченным на задействование систем оповещения населения, с периодичностью</w:t>
      </w:r>
      <w:r>
        <w:rPr>
          <w:rStyle w:val="FontStyle13"/>
          <w:b w:val="0"/>
          <w:sz w:val="28"/>
          <w:szCs w:val="28"/>
        </w:rPr>
        <w:br/>
        <w:t>не реже одного раза в сутки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14:paraId="20DE43BD" w14:textId="77777777" w:rsidR="0007589F" w:rsidRDefault="0007589F" w:rsidP="0007589F">
      <w:pPr>
        <w:pStyle w:val="ConsPlusTitle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22. 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комплексной проверки готовности системы оповещения населения оформляется акт по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форме, устанавливаемой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09D95DE4" w14:textId="290DEDCA" w:rsidR="0007589F" w:rsidRDefault="0007589F" w:rsidP="0007589F">
      <w:pPr>
        <w:pStyle w:val="ConsPlusTitle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Акты по результатам комплексных проверок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готовности  муниципальной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локальной систем оповещения населения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утверждаются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главами местных администраций</w:t>
      </w:r>
      <w:r w:rsidR="0015540B">
        <w:rPr>
          <w:rFonts w:ascii="Times New Roman" w:hAnsi="Times New Roman" w:cs="Times New Roman"/>
          <w:b w:val="0"/>
          <w:sz w:val="28"/>
          <w:szCs w:val="28"/>
        </w:rPr>
        <w:t>, рук</w:t>
      </w:r>
      <w:r>
        <w:rPr>
          <w:rFonts w:ascii="Times New Roman" w:hAnsi="Times New Roman" w:cs="Times New Roman"/>
          <w:b w:val="0"/>
          <w:sz w:val="28"/>
          <w:szCs w:val="28"/>
        </w:rPr>
        <w:t>оводителями организаций (собственниками объектов, производств, гидротехнических сооружений) или лицами, временно исполняющими их обязанности.</w:t>
      </w:r>
    </w:p>
    <w:p w14:paraId="72F39817" w14:textId="77777777" w:rsidR="0007589F" w:rsidRDefault="0007589F" w:rsidP="0007589F">
      <w:pPr>
        <w:pStyle w:val="ConsPlusTitle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Утвержденный акт </w:t>
      </w:r>
      <w:r>
        <w:rPr>
          <w:rFonts w:ascii="Times New Roman" w:hAnsi="Times New Roman" w:cs="Times New Roman"/>
          <w:b w:val="0"/>
          <w:sz w:val="28"/>
          <w:szCs w:val="28"/>
        </w:rPr>
        <w:t>по результатам комплексной проверки готовности системы оповещения населения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направляется в территориальный орган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 не позднее 30 календарных дней с даты включения оконечных средств оповещения и доведения до населения сигнала оповещения «ВНИМАНИЕ ВСЕМ!» и информации в виде аудио, аудиовизуального, текстового сообщения «ПРОВОДИТСЯ ПРОВЕРКА ГОТОВНОСТИ СИСТЕМЫ ОПОВЕЩЕНИЯ НАСЕЛЕНИЯ! ПРОСЬБА СОХРАНЯТЬ СПОКОЙСТВИЕ!».</w:t>
      </w:r>
    </w:p>
    <w:p w14:paraId="061EA744" w14:textId="2B97E21C" w:rsidR="0007589F" w:rsidRPr="00C52B62" w:rsidRDefault="0007589F" w:rsidP="00271BE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2B62">
        <w:rPr>
          <w:rFonts w:ascii="Times New Roman" w:hAnsi="Times New Roman"/>
          <w:sz w:val="28"/>
          <w:szCs w:val="28"/>
        </w:rPr>
        <w:t xml:space="preserve">22. Финансовое обеспечение расходов, связанных с созданием, реконструкцией и поддержанием в состоянии постоянной готовности систем оповещения населения, осуществляется за счет и в пределах бюджетных ассигнований, предусмотренных </w:t>
      </w:r>
      <w:r w:rsidR="00795BED">
        <w:rPr>
          <w:rFonts w:ascii="Times New Roman" w:hAnsi="Times New Roman"/>
          <w:sz w:val="28"/>
          <w:szCs w:val="28"/>
        </w:rPr>
        <w:t>за счет</w:t>
      </w:r>
      <w:r w:rsidRPr="00C52B62">
        <w:rPr>
          <w:rFonts w:ascii="Times New Roman" w:hAnsi="Times New Roman"/>
          <w:sz w:val="28"/>
          <w:szCs w:val="28"/>
        </w:rPr>
        <w:t xml:space="preserve"> средств местных бюджетов, а также средств организаций и иных источников, не запрещенных законодательством Российской Федерации.</w:t>
      </w:r>
    </w:p>
    <w:p w14:paraId="61038762" w14:textId="77777777" w:rsidR="0007589F" w:rsidRDefault="0007589F" w:rsidP="0007589F">
      <w:pPr>
        <w:tabs>
          <w:tab w:val="center" w:pos="1758"/>
          <w:tab w:val="right" w:pos="9072"/>
        </w:tabs>
        <w:rPr>
          <w:szCs w:val="28"/>
        </w:rPr>
      </w:pPr>
    </w:p>
    <w:p w14:paraId="0D9FB1B7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427161B8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12BE9814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34DCEEA3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1ABBC5F9" w14:textId="77777777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30A6A45F" w14:textId="4C491478" w:rsidR="00C23391" w:rsidRPr="009C2BF8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2AA31623" w14:textId="4D950EB0" w:rsidR="006131D6" w:rsidRPr="009C2BF8" w:rsidRDefault="006131D6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6A6144D6" w14:textId="77777777" w:rsidR="006131D6" w:rsidRPr="009C2BF8" w:rsidRDefault="006131D6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03FC8BDC" w14:textId="3D243787" w:rsidR="00C23391" w:rsidRDefault="00C23391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317312F5" w14:textId="26AAFD79" w:rsidR="00274E80" w:rsidRDefault="00274E80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08CAD4D7" w14:textId="6853F353" w:rsidR="00274E80" w:rsidRDefault="00274E80" w:rsidP="00C23391">
      <w:pPr>
        <w:pStyle w:val="af2"/>
        <w:shd w:val="clear" w:color="auto" w:fill="FFFFFF"/>
        <w:spacing w:before="0" w:beforeAutospacing="0" w:after="0" w:afterAutospacing="0"/>
        <w:ind w:firstLine="708"/>
        <w:jc w:val="right"/>
        <w:rPr>
          <w:color w:val="1E1D1E"/>
          <w:sz w:val="28"/>
          <w:szCs w:val="28"/>
        </w:rPr>
      </w:pPr>
    </w:p>
    <w:p w14:paraId="16D7780F" w14:textId="77777777" w:rsidR="005A3771" w:rsidRPr="004F15BD" w:rsidRDefault="005A3771" w:rsidP="004F15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A3771" w:rsidRPr="004F15BD" w:rsidSect="00BB77F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D4F36" w14:textId="77777777" w:rsidR="00854543" w:rsidRDefault="00854543" w:rsidP="00BB77F3">
      <w:pPr>
        <w:spacing w:after="0" w:line="240" w:lineRule="auto"/>
      </w:pPr>
      <w:r>
        <w:separator/>
      </w:r>
    </w:p>
  </w:endnote>
  <w:endnote w:type="continuationSeparator" w:id="0">
    <w:p w14:paraId="264CD230" w14:textId="77777777" w:rsidR="00854543" w:rsidRDefault="00854543" w:rsidP="00BB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F9A8F" w14:textId="77777777" w:rsidR="00854543" w:rsidRDefault="00854543" w:rsidP="00BB77F3">
      <w:pPr>
        <w:spacing w:after="0" w:line="240" w:lineRule="auto"/>
      </w:pPr>
      <w:r>
        <w:separator/>
      </w:r>
    </w:p>
  </w:footnote>
  <w:footnote w:type="continuationSeparator" w:id="0">
    <w:p w14:paraId="4B4FA7EB" w14:textId="77777777" w:rsidR="00854543" w:rsidRDefault="00854543" w:rsidP="00BB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70"/>
    <w:rsid w:val="00003636"/>
    <w:rsid w:val="00005887"/>
    <w:rsid w:val="00005E0F"/>
    <w:rsid w:val="00010C3F"/>
    <w:rsid w:val="00012E94"/>
    <w:rsid w:val="00014091"/>
    <w:rsid w:val="000223E6"/>
    <w:rsid w:val="000301AF"/>
    <w:rsid w:val="000356E1"/>
    <w:rsid w:val="00035F36"/>
    <w:rsid w:val="00036FE8"/>
    <w:rsid w:val="00043073"/>
    <w:rsid w:val="00062541"/>
    <w:rsid w:val="00063BD1"/>
    <w:rsid w:val="000657E2"/>
    <w:rsid w:val="00073CCE"/>
    <w:rsid w:val="0007589F"/>
    <w:rsid w:val="000800B3"/>
    <w:rsid w:val="00092488"/>
    <w:rsid w:val="00093B90"/>
    <w:rsid w:val="000943DD"/>
    <w:rsid w:val="00095115"/>
    <w:rsid w:val="00095849"/>
    <w:rsid w:val="00096813"/>
    <w:rsid w:val="000A4AFA"/>
    <w:rsid w:val="000B0A3D"/>
    <w:rsid w:val="000B1291"/>
    <w:rsid w:val="000B178A"/>
    <w:rsid w:val="000B4954"/>
    <w:rsid w:val="000B74BD"/>
    <w:rsid w:val="000C521E"/>
    <w:rsid w:val="000C600B"/>
    <w:rsid w:val="000D0FE1"/>
    <w:rsid w:val="000D6133"/>
    <w:rsid w:val="000E0781"/>
    <w:rsid w:val="000F020C"/>
    <w:rsid w:val="000F7010"/>
    <w:rsid w:val="001038CE"/>
    <w:rsid w:val="0011239A"/>
    <w:rsid w:val="001124A5"/>
    <w:rsid w:val="00122D3B"/>
    <w:rsid w:val="00124CA3"/>
    <w:rsid w:val="001344DB"/>
    <w:rsid w:val="0014010B"/>
    <w:rsid w:val="001502FD"/>
    <w:rsid w:val="00152BC5"/>
    <w:rsid w:val="0015493E"/>
    <w:rsid w:val="0015540B"/>
    <w:rsid w:val="0016234B"/>
    <w:rsid w:val="001743DC"/>
    <w:rsid w:val="00184DFF"/>
    <w:rsid w:val="00185DC8"/>
    <w:rsid w:val="00187323"/>
    <w:rsid w:val="00191AED"/>
    <w:rsid w:val="00192228"/>
    <w:rsid w:val="00195475"/>
    <w:rsid w:val="00197333"/>
    <w:rsid w:val="001A13D2"/>
    <w:rsid w:val="001A3BE4"/>
    <w:rsid w:val="001A66E5"/>
    <w:rsid w:val="001B5B43"/>
    <w:rsid w:val="001D0460"/>
    <w:rsid w:val="001D425D"/>
    <w:rsid w:val="001E1201"/>
    <w:rsid w:val="001E213B"/>
    <w:rsid w:val="001E2EE2"/>
    <w:rsid w:val="001E53E7"/>
    <w:rsid w:val="001E65F2"/>
    <w:rsid w:val="001F237E"/>
    <w:rsid w:val="001F6528"/>
    <w:rsid w:val="002029A3"/>
    <w:rsid w:val="002042F0"/>
    <w:rsid w:val="002056DA"/>
    <w:rsid w:val="0021210D"/>
    <w:rsid w:val="00225459"/>
    <w:rsid w:val="00234F8B"/>
    <w:rsid w:val="00243970"/>
    <w:rsid w:val="00243A62"/>
    <w:rsid w:val="00244527"/>
    <w:rsid w:val="002537C0"/>
    <w:rsid w:val="0025665D"/>
    <w:rsid w:val="00256B24"/>
    <w:rsid w:val="00257F0B"/>
    <w:rsid w:val="0027085D"/>
    <w:rsid w:val="00271BEB"/>
    <w:rsid w:val="00272B63"/>
    <w:rsid w:val="00272EB7"/>
    <w:rsid w:val="00273BB1"/>
    <w:rsid w:val="00274E80"/>
    <w:rsid w:val="00280AE0"/>
    <w:rsid w:val="002A3F3F"/>
    <w:rsid w:val="002B49E7"/>
    <w:rsid w:val="002C551F"/>
    <w:rsid w:val="002D5530"/>
    <w:rsid w:val="002D6CA8"/>
    <w:rsid w:val="002D7E67"/>
    <w:rsid w:val="00305E80"/>
    <w:rsid w:val="003065DA"/>
    <w:rsid w:val="00320467"/>
    <w:rsid w:val="00320F04"/>
    <w:rsid w:val="0033276B"/>
    <w:rsid w:val="003349E5"/>
    <w:rsid w:val="003518E9"/>
    <w:rsid w:val="003535B2"/>
    <w:rsid w:val="00356310"/>
    <w:rsid w:val="003566AF"/>
    <w:rsid w:val="00364EAF"/>
    <w:rsid w:val="00366540"/>
    <w:rsid w:val="00374715"/>
    <w:rsid w:val="003846CC"/>
    <w:rsid w:val="0038697F"/>
    <w:rsid w:val="003902A4"/>
    <w:rsid w:val="003A71B4"/>
    <w:rsid w:val="003B151C"/>
    <w:rsid w:val="003C70A6"/>
    <w:rsid w:val="003D1D77"/>
    <w:rsid w:val="00400D30"/>
    <w:rsid w:val="004052A3"/>
    <w:rsid w:val="004134E4"/>
    <w:rsid w:val="004153D0"/>
    <w:rsid w:val="00426694"/>
    <w:rsid w:val="00427361"/>
    <w:rsid w:val="004434EE"/>
    <w:rsid w:val="004475A2"/>
    <w:rsid w:val="0045605D"/>
    <w:rsid w:val="004620F2"/>
    <w:rsid w:val="00465F9E"/>
    <w:rsid w:val="00474CCA"/>
    <w:rsid w:val="00483CA7"/>
    <w:rsid w:val="00484F42"/>
    <w:rsid w:val="004910F0"/>
    <w:rsid w:val="004918B3"/>
    <w:rsid w:val="00491ACA"/>
    <w:rsid w:val="004A28D5"/>
    <w:rsid w:val="004B11C8"/>
    <w:rsid w:val="004B259F"/>
    <w:rsid w:val="004B38D9"/>
    <w:rsid w:val="004B4561"/>
    <w:rsid w:val="004C02C8"/>
    <w:rsid w:val="004C0E01"/>
    <w:rsid w:val="004C16EC"/>
    <w:rsid w:val="004C75F2"/>
    <w:rsid w:val="004D078A"/>
    <w:rsid w:val="004D1B3C"/>
    <w:rsid w:val="004D2FAC"/>
    <w:rsid w:val="004E2B74"/>
    <w:rsid w:val="004E419E"/>
    <w:rsid w:val="004F15BD"/>
    <w:rsid w:val="00500D5C"/>
    <w:rsid w:val="005076FA"/>
    <w:rsid w:val="00511231"/>
    <w:rsid w:val="00514494"/>
    <w:rsid w:val="00515E77"/>
    <w:rsid w:val="00516410"/>
    <w:rsid w:val="00532B9C"/>
    <w:rsid w:val="00532E62"/>
    <w:rsid w:val="005458F4"/>
    <w:rsid w:val="005509C6"/>
    <w:rsid w:val="00554E3B"/>
    <w:rsid w:val="00557533"/>
    <w:rsid w:val="00565544"/>
    <w:rsid w:val="00566730"/>
    <w:rsid w:val="005804FE"/>
    <w:rsid w:val="00584592"/>
    <w:rsid w:val="0059263A"/>
    <w:rsid w:val="005944B3"/>
    <w:rsid w:val="005A3771"/>
    <w:rsid w:val="005A7FB5"/>
    <w:rsid w:val="005B3D1F"/>
    <w:rsid w:val="005B7507"/>
    <w:rsid w:val="005B7579"/>
    <w:rsid w:val="005C4856"/>
    <w:rsid w:val="005D05C5"/>
    <w:rsid w:val="005D485C"/>
    <w:rsid w:val="005D5DEF"/>
    <w:rsid w:val="005E53AC"/>
    <w:rsid w:val="005F2161"/>
    <w:rsid w:val="005F2AA9"/>
    <w:rsid w:val="005F2CA2"/>
    <w:rsid w:val="006040BE"/>
    <w:rsid w:val="006131D6"/>
    <w:rsid w:val="00615D3E"/>
    <w:rsid w:val="006313A9"/>
    <w:rsid w:val="00631D36"/>
    <w:rsid w:val="00633B10"/>
    <w:rsid w:val="006400D8"/>
    <w:rsid w:val="006564F7"/>
    <w:rsid w:val="00665774"/>
    <w:rsid w:val="00675625"/>
    <w:rsid w:val="00676835"/>
    <w:rsid w:val="006814F3"/>
    <w:rsid w:val="00684000"/>
    <w:rsid w:val="006844A0"/>
    <w:rsid w:val="00692717"/>
    <w:rsid w:val="0069593C"/>
    <w:rsid w:val="006A0936"/>
    <w:rsid w:val="006A0DB6"/>
    <w:rsid w:val="006A0FEF"/>
    <w:rsid w:val="006B4BE4"/>
    <w:rsid w:val="006D2D67"/>
    <w:rsid w:val="006D610A"/>
    <w:rsid w:val="006D660F"/>
    <w:rsid w:val="006E1B86"/>
    <w:rsid w:val="006E5B0F"/>
    <w:rsid w:val="006E62A6"/>
    <w:rsid w:val="00706E19"/>
    <w:rsid w:val="0071055C"/>
    <w:rsid w:val="00715AE0"/>
    <w:rsid w:val="00724736"/>
    <w:rsid w:val="00733402"/>
    <w:rsid w:val="00745D06"/>
    <w:rsid w:val="0075599C"/>
    <w:rsid w:val="00757F3D"/>
    <w:rsid w:val="00765E12"/>
    <w:rsid w:val="00765FF1"/>
    <w:rsid w:val="00767A22"/>
    <w:rsid w:val="00772E8A"/>
    <w:rsid w:val="00780E3D"/>
    <w:rsid w:val="007825FD"/>
    <w:rsid w:val="00795BED"/>
    <w:rsid w:val="007A04E3"/>
    <w:rsid w:val="007A4E69"/>
    <w:rsid w:val="007B03C7"/>
    <w:rsid w:val="007B111C"/>
    <w:rsid w:val="007B5387"/>
    <w:rsid w:val="007C3450"/>
    <w:rsid w:val="007C4360"/>
    <w:rsid w:val="007C4C74"/>
    <w:rsid w:val="007E2F73"/>
    <w:rsid w:val="007E3DEA"/>
    <w:rsid w:val="007E7EAA"/>
    <w:rsid w:val="007F4D33"/>
    <w:rsid w:val="0080735C"/>
    <w:rsid w:val="0081040E"/>
    <w:rsid w:val="00820B2A"/>
    <w:rsid w:val="00826E08"/>
    <w:rsid w:val="008369C8"/>
    <w:rsid w:val="008400EF"/>
    <w:rsid w:val="00851C44"/>
    <w:rsid w:val="00854543"/>
    <w:rsid w:val="00857406"/>
    <w:rsid w:val="00861165"/>
    <w:rsid w:val="00866217"/>
    <w:rsid w:val="00871C70"/>
    <w:rsid w:val="008743A1"/>
    <w:rsid w:val="00875A0E"/>
    <w:rsid w:val="00880D66"/>
    <w:rsid w:val="008A13EF"/>
    <w:rsid w:val="008B04CC"/>
    <w:rsid w:val="008B6EB6"/>
    <w:rsid w:val="008B7FFC"/>
    <w:rsid w:val="008C0D43"/>
    <w:rsid w:val="008D33C8"/>
    <w:rsid w:val="008E1FAE"/>
    <w:rsid w:val="009027E1"/>
    <w:rsid w:val="0091421C"/>
    <w:rsid w:val="00915F01"/>
    <w:rsid w:val="0092334B"/>
    <w:rsid w:val="0093258A"/>
    <w:rsid w:val="00932AEA"/>
    <w:rsid w:val="00934062"/>
    <w:rsid w:val="00934DFC"/>
    <w:rsid w:val="00951C0A"/>
    <w:rsid w:val="009620B2"/>
    <w:rsid w:val="00964193"/>
    <w:rsid w:val="0098174F"/>
    <w:rsid w:val="00992FBC"/>
    <w:rsid w:val="009956EA"/>
    <w:rsid w:val="009A5839"/>
    <w:rsid w:val="009A68D1"/>
    <w:rsid w:val="009A6E49"/>
    <w:rsid w:val="009B60CC"/>
    <w:rsid w:val="009B68C2"/>
    <w:rsid w:val="009C2BF8"/>
    <w:rsid w:val="009C4EA1"/>
    <w:rsid w:val="009C560A"/>
    <w:rsid w:val="009D1777"/>
    <w:rsid w:val="009D4582"/>
    <w:rsid w:val="009D5379"/>
    <w:rsid w:val="009E2254"/>
    <w:rsid w:val="009E4984"/>
    <w:rsid w:val="009E4F50"/>
    <w:rsid w:val="009F55FF"/>
    <w:rsid w:val="00A03E3C"/>
    <w:rsid w:val="00A06A96"/>
    <w:rsid w:val="00A07669"/>
    <w:rsid w:val="00A0792B"/>
    <w:rsid w:val="00A27222"/>
    <w:rsid w:val="00A30B69"/>
    <w:rsid w:val="00A313EC"/>
    <w:rsid w:val="00A3233C"/>
    <w:rsid w:val="00A32B3C"/>
    <w:rsid w:val="00A35BFB"/>
    <w:rsid w:val="00A405DA"/>
    <w:rsid w:val="00A42336"/>
    <w:rsid w:val="00A51403"/>
    <w:rsid w:val="00A666F1"/>
    <w:rsid w:val="00A70A19"/>
    <w:rsid w:val="00A74A70"/>
    <w:rsid w:val="00A8294A"/>
    <w:rsid w:val="00A85126"/>
    <w:rsid w:val="00A86F6C"/>
    <w:rsid w:val="00A90798"/>
    <w:rsid w:val="00A91064"/>
    <w:rsid w:val="00A922D2"/>
    <w:rsid w:val="00AA185A"/>
    <w:rsid w:val="00AA6828"/>
    <w:rsid w:val="00AB250B"/>
    <w:rsid w:val="00AD0E5B"/>
    <w:rsid w:val="00AD1990"/>
    <w:rsid w:val="00AE1034"/>
    <w:rsid w:val="00AE2D0A"/>
    <w:rsid w:val="00AE41F6"/>
    <w:rsid w:val="00AF01DA"/>
    <w:rsid w:val="00AF4A54"/>
    <w:rsid w:val="00AF5618"/>
    <w:rsid w:val="00AF669C"/>
    <w:rsid w:val="00B01F5E"/>
    <w:rsid w:val="00B02359"/>
    <w:rsid w:val="00B10C35"/>
    <w:rsid w:val="00B141F3"/>
    <w:rsid w:val="00B17833"/>
    <w:rsid w:val="00B17D3F"/>
    <w:rsid w:val="00B20FCB"/>
    <w:rsid w:val="00B21053"/>
    <w:rsid w:val="00B23390"/>
    <w:rsid w:val="00B261FA"/>
    <w:rsid w:val="00B35B25"/>
    <w:rsid w:val="00B5051F"/>
    <w:rsid w:val="00B57CD4"/>
    <w:rsid w:val="00B71939"/>
    <w:rsid w:val="00B84546"/>
    <w:rsid w:val="00B935DD"/>
    <w:rsid w:val="00BA1041"/>
    <w:rsid w:val="00BA13D5"/>
    <w:rsid w:val="00BA2EE7"/>
    <w:rsid w:val="00BA4BE1"/>
    <w:rsid w:val="00BB37C5"/>
    <w:rsid w:val="00BB622A"/>
    <w:rsid w:val="00BB77F3"/>
    <w:rsid w:val="00BC1A2F"/>
    <w:rsid w:val="00BC2DCD"/>
    <w:rsid w:val="00BE1F19"/>
    <w:rsid w:val="00BE750C"/>
    <w:rsid w:val="00BF0684"/>
    <w:rsid w:val="00BF3CBC"/>
    <w:rsid w:val="00C0769D"/>
    <w:rsid w:val="00C12D63"/>
    <w:rsid w:val="00C23391"/>
    <w:rsid w:val="00C23F20"/>
    <w:rsid w:val="00C27427"/>
    <w:rsid w:val="00C27D48"/>
    <w:rsid w:val="00C31C53"/>
    <w:rsid w:val="00C35ED6"/>
    <w:rsid w:val="00C46C05"/>
    <w:rsid w:val="00C51C86"/>
    <w:rsid w:val="00C52B62"/>
    <w:rsid w:val="00C56983"/>
    <w:rsid w:val="00C6003C"/>
    <w:rsid w:val="00C6161B"/>
    <w:rsid w:val="00C62F15"/>
    <w:rsid w:val="00C84F0E"/>
    <w:rsid w:val="00C86D42"/>
    <w:rsid w:val="00C93382"/>
    <w:rsid w:val="00CB1B87"/>
    <w:rsid w:val="00CC5D8B"/>
    <w:rsid w:val="00CD4EAE"/>
    <w:rsid w:val="00CD6CDD"/>
    <w:rsid w:val="00CE1766"/>
    <w:rsid w:val="00CF4F30"/>
    <w:rsid w:val="00D00D70"/>
    <w:rsid w:val="00D04C7E"/>
    <w:rsid w:val="00D13313"/>
    <w:rsid w:val="00D13DC0"/>
    <w:rsid w:val="00D21BB0"/>
    <w:rsid w:val="00D309C6"/>
    <w:rsid w:val="00D45CE4"/>
    <w:rsid w:val="00D46F9B"/>
    <w:rsid w:val="00D47AA5"/>
    <w:rsid w:val="00D50815"/>
    <w:rsid w:val="00D5096B"/>
    <w:rsid w:val="00D52BDF"/>
    <w:rsid w:val="00D540EC"/>
    <w:rsid w:val="00D55167"/>
    <w:rsid w:val="00D60C97"/>
    <w:rsid w:val="00D668E1"/>
    <w:rsid w:val="00D8033D"/>
    <w:rsid w:val="00D969C6"/>
    <w:rsid w:val="00D9784A"/>
    <w:rsid w:val="00D97875"/>
    <w:rsid w:val="00DA1F25"/>
    <w:rsid w:val="00DA429E"/>
    <w:rsid w:val="00DA4456"/>
    <w:rsid w:val="00DA5297"/>
    <w:rsid w:val="00DB059D"/>
    <w:rsid w:val="00DB1AE3"/>
    <w:rsid w:val="00DB753E"/>
    <w:rsid w:val="00DC3FA9"/>
    <w:rsid w:val="00DC42DC"/>
    <w:rsid w:val="00DC685B"/>
    <w:rsid w:val="00DD0F47"/>
    <w:rsid w:val="00DD5DEB"/>
    <w:rsid w:val="00DE667D"/>
    <w:rsid w:val="00DF4759"/>
    <w:rsid w:val="00DF4938"/>
    <w:rsid w:val="00DF4AC5"/>
    <w:rsid w:val="00DF7A3D"/>
    <w:rsid w:val="00E019BF"/>
    <w:rsid w:val="00E02865"/>
    <w:rsid w:val="00E02F5A"/>
    <w:rsid w:val="00E0547C"/>
    <w:rsid w:val="00E05DE4"/>
    <w:rsid w:val="00E12F2E"/>
    <w:rsid w:val="00E20B97"/>
    <w:rsid w:val="00E26650"/>
    <w:rsid w:val="00E30EDE"/>
    <w:rsid w:val="00E35B4F"/>
    <w:rsid w:val="00E40189"/>
    <w:rsid w:val="00E439EA"/>
    <w:rsid w:val="00E5406F"/>
    <w:rsid w:val="00E57807"/>
    <w:rsid w:val="00E8178E"/>
    <w:rsid w:val="00E8626B"/>
    <w:rsid w:val="00E95211"/>
    <w:rsid w:val="00EA08B5"/>
    <w:rsid w:val="00EA10B7"/>
    <w:rsid w:val="00EA7B7F"/>
    <w:rsid w:val="00EB3BC4"/>
    <w:rsid w:val="00EC0FB9"/>
    <w:rsid w:val="00EC1795"/>
    <w:rsid w:val="00ED2847"/>
    <w:rsid w:val="00ED5B04"/>
    <w:rsid w:val="00ED7203"/>
    <w:rsid w:val="00EE40C1"/>
    <w:rsid w:val="00EE50B5"/>
    <w:rsid w:val="00EE5A13"/>
    <w:rsid w:val="00EE770B"/>
    <w:rsid w:val="00EF4093"/>
    <w:rsid w:val="00F00FB2"/>
    <w:rsid w:val="00F01971"/>
    <w:rsid w:val="00F0238A"/>
    <w:rsid w:val="00F05D51"/>
    <w:rsid w:val="00F137B7"/>
    <w:rsid w:val="00F23346"/>
    <w:rsid w:val="00F23E05"/>
    <w:rsid w:val="00F27C09"/>
    <w:rsid w:val="00F467B8"/>
    <w:rsid w:val="00F47E01"/>
    <w:rsid w:val="00F50626"/>
    <w:rsid w:val="00F54580"/>
    <w:rsid w:val="00F5519C"/>
    <w:rsid w:val="00F70E7E"/>
    <w:rsid w:val="00F70ED0"/>
    <w:rsid w:val="00F73481"/>
    <w:rsid w:val="00F73AD4"/>
    <w:rsid w:val="00F84510"/>
    <w:rsid w:val="00F93E06"/>
    <w:rsid w:val="00FA2AD9"/>
    <w:rsid w:val="00FA407F"/>
    <w:rsid w:val="00FA53BB"/>
    <w:rsid w:val="00FA5931"/>
    <w:rsid w:val="00FC1FC7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A5315"/>
  <w15:docId w15:val="{6A080BBD-80B4-4572-840B-DE7E94DB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7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4D33"/>
    <w:rPr>
      <w:lang w:eastAsia="en-US"/>
    </w:rPr>
  </w:style>
  <w:style w:type="paragraph" w:styleId="a4">
    <w:name w:val="List Paragraph"/>
    <w:basedOn w:val="a"/>
    <w:uiPriority w:val="34"/>
    <w:qFormat/>
    <w:rsid w:val="00D97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84A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934D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4DF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4DFC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4D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4DFC"/>
    <w:rPr>
      <w:b/>
      <w:bCs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4D2FAC"/>
    <w:rPr>
      <w:color w:val="0000FF" w:themeColor="hyperlink"/>
      <w:u w:val="single"/>
    </w:rPr>
  </w:style>
  <w:style w:type="table" w:styleId="ad">
    <w:name w:val="Table Grid"/>
    <w:basedOn w:val="a1"/>
    <w:uiPriority w:val="39"/>
    <w:locked/>
    <w:rsid w:val="005A377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A2A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233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BB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B77F3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BB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77F3"/>
    <w:rPr>
      <w:lang w:eastAsia="en-US"/>
    </w:rPr>
  </w:style>
  <w:style w:type="paragraph" w:styleId="af2">
    <w:name w:val="Normal (Web)"/>
    <w:basedOn w:val="a"/>
    <w:uiPriority w:val="99"/>
    <w:unhideWhenUsed/>
    <w:rsid w:val="0001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Plain Text"/>
    <w:basedOn w:val="a"/>
    <w:link w:val="af4"/>
    <w:semiHidden/>
    <w:unhideWhenUsed/>
    <w:rsid w:val="001A66E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1A66E5"/>
    <w:rPr>
      <w:rFonts w:ascii="Courier New" w:eastAsia="Times New Roman" w:hAnsi="Courier New"/>
      <w:sz w:val="20"/>
      <w:szCs w:val="20"/>
    </w:rPr>
  </w:style>
  <w:style w:type="paragraph" w:customStyle="1" w:styleId="ConsPlusTitle">
    <w:name w:val="ConsPlusTitle"/>
    <w:rsid w:val="000758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uiPriority w:val="99"/>
    <w:rsid w:val="0007589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1\Downloads\&#1055;&#1055;%20&#1056;&#1060;_&#1055;&#1086;&#1088;&#1103;&#1076;&#1086;&#1082;_&#1057;&#1054;&#1053;_14.11.2022%20&#1048;&#1058;&#1054;&#1043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4184-4C23-45D2-9A98-50E95C82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заключения концессионных соглашений</vt:lpstr>
    </vt:vector>
  </TitlesOfParts>
  <Company/>
  <LinksUpToDate>false</LinksUpToDate>
  <CharactersWithSpaces>20067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заключения концессионных соглашений</dc:title>
  <dc:subject/>
  <dc:creator>Ткаченко Евгений Геннадиевич</dc:creator>
  <cp:keywords/>
  <dc:description/>
  <cp:lastModifiedBy>11</cp:lastModifiedBy>
  <cp:revision>82</cp:revision>
  <cp:lastPrinted>2023-08-31T09:15:00Z</cp:lastPrinted>
  <dcterms:created xsi:type="dcterms:W3CDTF">2023-08-31T06:22:00Z</dcterms:created>
  <dcterms:modified xsi:type="dcterms:W3CDTF">2023-10-02T05:46:00Z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0x0101000B2125165C2662409C8A7D221EB6CCDB</vt:lpwstr>
  </property>
</Properties>
</file>